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72B" w:rsidRDefault="00316FF5">
      <w:r>
        <w:br/>
        <w:t xml:space="preserve">                                                          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1828800</wp:posOffset>
            </wp:positionH>
            <wp:positionV relativeFrom="paragraph">
              <wp:posOffset>-571499</wp:posOffset>
            </wp:positionV>
            <wp:extent cx="1599565" cy="137033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9565" cy="13703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C072B" w:rsidRDefault="002C072B"/>
    <w:p w:rsidR="00316FF5" w:rsidRDefault="00316FF5">
      <w:pPr>
        <w:jc w:val="center"/>
        <w:rPr>
          <w:b/>
        </w:rPr>
      </w:pPr>
    </w:p>
    <w:p w:rsidR="00316FF5" w:rsidRDefault="00316FF5">
      <w:pPr>
        <w:jc w:val="center"/>
        <w:rPr>
          <w:b/>
        </w:rPr>
      </w:pPr>
    </w:p>
    <w:p w:rsidR="00316FF5" w:rsidRDefault="00316FF5">
      <w:pPr>
        <w:jc w:val="center"/>
        <w:rPr>
          <w:b/>
        </w:rPr>
      </w:pPr>
    </w:p>
    <w:p w:rsidR="00316FF5" w:rsidRDefault="00316FF5">
      <w:pPr>
        <w:jc w:val="center"/>
        <w:rPr>
          <w:b/>
        </w:rPr>
      </w:pPr>
    </w:p>
    <w:p w:rsidR="00316FF5" w:rsidRDefault="00316FF5">
      <w:pPr>
        <w:jc w:val="center"/>
        <w:rPr>
          <w:b/>
        </w:rPr>
      </w:pPr>
    </w:p>
    <w:p w:rsidR="00316FF5" w:rsidRDefault="00316FF5">
      <w:pPr>
        <w:jc w:val="center"/>
        <w:rPr>
          <w:b/>
        </w:rPr>
      </w:pPr>
    </w:p>
    <w:p w:rsidR="002C072B" w:rsidRDefault="00316FF5">
      <w:pPr>
        <w:jc w:val="center"/>
      </w:pPr>
      <w:bookmarkStart w:id="0" w:name="_GoBack"/>
      <w:bookmarkEnd w:id="0"/>
      <w:r>
        <w:rPr>
          <w:b/>
        </w:rPr>
        <w:t xml:space="preserve">COMUNICADO OFICIAL DEL CONSEJO ANDALUZ DE COSITAL </w:t>
      </w:r>
      <w:proofErr w:type="spellStart"/>
      <w:r>
        <w:rPr>
          <w:b/>
        </w:rPr>
        <w:t>ANDALUCIA</w:t>
      </w:r>
      <w:proofErr w:type="spellEnd"/>
    </w:p>
    <w:p w:rsidR="002C072B" w:rsidRDefault="002C072B">
      <w:pPr>
        <w:jc w:val="center"/>
      </w:pPr>
    </w:p>
    <w:p w:rsidR="002C072B" w:rsidRDefault="002C072B">
      <w:pPr>
        <w:jc w:val="center"/>
      </w:pPr>
    </w:p>
    <w:p w:rsidR="002C072B" w:rsidRDefault="00316FF5">
      <w:pPr>
        <w:jc w:val="both"/>
      </w:pPr>
      <w:r>
        <w:rPr>
          <w:b/>
        </w:rPr>
        <w:t xml:space="preserve">EL COLECTIVO PROFESIONAL DE SECRETARIOS, INTERVENTORES Y TESOREROS DE ANDALUCÍA SE PONE AL SERVICIO Y DISPOSICIÓN DE TODAS LAS INSTITUCIONES PÚBLICAS Y DE LA CIUDADANÍA PARA OPTIMIZAR LAS MEDIDAS DE CONTENCIÓN DE LA PANDEMIA DEL CORONAVIRUS COVID-19. </w:t>
      </w:r>
    </w:p>
    <w:p w:rsidR="002C072B" w:rsidRDefault="002C072B">
      <w:pPr>
        <w:jc w:val="both"/>
      </w:pPr>
    </w:p>
    <w:p w:rsidR="002C072B" w:rsidRDefault="00316FF5">
      <w:pPr>
        <w:jc w:val="both"/>
      </w:pPr>
      <w:r>
        <w:t xml:space="preserve">El </w:t>
      </w:r>
      <w:r>
        <w:t xml:space="preserve">Consejo Andaluz de Colegios de Secretarios, Interventores y Tesoreros, ha aprobado por unanimidad, en sesión extraordinaria y urgente de la Junta de Gobierno de </w:t>
      </w:r>
      <w:proofErr w:type="spellStart"/>
      <w:r>
        <w:t>Cosital</w:t>
      </w:r>
      <w:proofErr w:type="spellEnd"/>
      <w:r>
        <w:t xml:space="preserve"> Andalucía, celebrada de forma telemática el día 17 de marzo de 2020, ante la situación </w:t>
      </w:r>
      <w:r>
        <w:t xml:space="preserve">de crisis sanitaria generada por el coronavirus COVID-19 y la vigente declaración del Estado de Alarma aprobada por el Gobierno de España, lo siguiente:   </w:t>
      </w:r>
    </w:p>
    <w:p w:rsidR="002C072B" w:rsidRDefault="002C072B">
      <w:pPr>
        <w:jc w:val="both"/>
      </w:pPr>
    </w:p>
    <w:p w:rsidR="002C072B" w:rsidRDefault="00316FF5">
      <w:pPr>
        <w:jc w:val="both"/>
      </w:pPr>
      <w:r>
        <w:rPr>
          <w:b/>
        </w:rPr>
        <w:t>PRIMERO:</w:t>
      </w:r>
      <w:r>
        <w:t xml:space="preserve"> </w:t>
      </w:r>
      <w:r>
        <w:rPr>
          <w:b/>
        </w:rPr>
        <w:t>Disponibilidad del colectivo profesional para optimizar las gestiones y medidas de contenc</w:t>
      </w:r>
      <w:r>
        <w:rPr>
          <w:b/>
        </w:rPr>
        <w:t>ión de la pandemia del coronavirus COVID-19.</w:t>
      </w:r>
    </w:p>
    <w:p w:rsidR="002C072B" w:rsidRDefault="002C072B">
      <w:pPr>
        <w:jc w:val="both"/>
      </w:pPr>
    </w:p>
    <w:p w:rsidR="002C072B" w:rsidRDefault="00316FF5">
      <w:pPr>
        <w:jc w:val="both"/>
      </w:pPr>
      <w:r>
        <w:t>En representación del colectivo profesional de Secretarios, Interventores y Tesoreros de la Administración Local que presta sus servicios en Andalucía, ofrece la total disponibilidad de nuestra profesión a toda</w:t>
      </w:r>
      <w:r>
        <w:t xml:space="preserve">s las Instituciones Públicas y a la Ciudadanía en general, para la optimización de las gestiones y medidas de contención de la pandemia del coronavirus COVID-19. </w:t>
      </w:r>
    </w:p>
    <w:p w:rsidR="002C072B" w:rsidRDefault="002C072B">
      <w:pPr>
        <w:jc w:val="both"/>
      </w:pPr>
    </w:p>
    <w:p w:rsidR="002C072B" w:rsidRDefault="00316FF5">
      <w:pPr>
        <w:jc w:val="both"/>
      </w:pPr>
      <w:r>
        <w:t>El ejercicio de nuestras funciones en las Entidades Locales, de carácter transversal, seguro</w:t>
      </w:r>
      <w:r>
        <w:t xml:space="preserve"> que propiciarán múltiples soluciones ante esta situación de crisis sanitaria, sin precedentes, en nuestra reciente historia.   </w:t>
      </w:r>
    </w:p>
    <w:p w:rsidR="002C072B" w:rsidRDefault="002C072B">
      <w:pPr>
        <w:jc w:val="both"/>
      </w:pPr>
    </w:p>
    <w:p w:rsidR="002C072B" w:rsidRDefault="00316FF5">
      <w:pPr>
        <w:jc w:val="both"/>
      </w:pPr>
      <w:r>
        <w:t>Estamos al servicio de la Ciudadanía desde hace más de 200 años, y a su salud y seguridad públicas nos debemos, con carácter p</w:t>
      </w:r>
      <w:r>
        <w:t xml:space="preserve">rioritario. </w:t>
      </w:r>
    </w:p>
    <w:p w:rsidR="002C072B" w:rsidRDefault="002C072B">
      <w:pPr>
        <w:jc w:val="both"/>
      </w:pPr>
    </w:p>
    <w:p w:rsidR="002C072B" w:rsidRDefault="00316FF5">
      <w:pPr>
        <w:jc w:val="both"/>
      </w:pPr>
      <w:r>
        <w:rPr>
          <w:b/>
        </w:rPr>
        <w:t xml:space="preserve">SEGUNDO: Disponibilidad para la coordinación en la implantación de la gestión electrónica de todos los procedimientos orientados a las medidas preventivas.  </w:t>
      </w:r>
    </w:p>
    <w:p w:rsidR="002C072B" w:rsidRDefault="002C072B"/>
    <w:p w:rsidR="002C072B" w:rsidRDefault="00316FF5">
      <w:pPr>
        <w:jc w:val="both"/>
      </w:pPr>
      <w:r>
        <w:t>Considerando la peligrosidad de la pandemia y de su virulento contagio, todas las m</w:t>
      </w:r>
      <w:r>
        <w:t xml:space="preserve">edidas a adoptar han de tender a limitar la exposición de riesgos a la ciudadanía y a sus empleados públicos, principalmente los que debemos ejercer funciones </w:t>
      </w:r>
      <w:proofErr w:type="spellStart"/>
      <w:proofErr w:type="gramStart"/>
      <w:r>
        <w:t>publicas</w:t>
      </w:r>
      <w:proofErr w:type="spellEnd"/>
      <w:proofErr w:type="gramEnd"/>
      <w:r>
        <w:t xml:space="preserve"> de carácter inexcusable, durante el Estado de Alarma.  </w:t>
      </w:r>
    </w:p>
    <w:p w:rsidR="002C072B" w:rsidRDefault="002C072B"/>
    <w:p w:rsidR="002C072B" w:rsidRDefault="00316FF5">
      <w:pPr>
        <w:jc w:val="both"/>
      </w:pPr>
      <w:r>
        <w:lastRenderedPageBreak/>
        <w:t>Tal y como informan las autorid</w:t>
      </w:r>
      <w:r>
        <w:t>ades sanitarias, la presencia física en los centros de trabajo y los desplazamientos, por sí mismos, suponen importantes riesgos de contagio.</w:t>
      </w:r>
    </w:p>
    <w:p w:rsidR="002C072B" w:rsidRDefault="002C072B">
      <w:pPr>
        <w:jc w:val="both"/>
      </w:pPr>
    </w:p>
    <w:p w:rsidR="002C072B" w:rsidRDefault="00316FF5">
      <w:pPr>
        <w:jc w:val="both"/>
      </w:pPr>
      <w:r>
        <w:t>Concluimos por lo expuesto, que la gestión administrativa en las Entidades Locales y en el resto de Administracio</w:t>
      </w:r>
      <w:r>
        <w:t xml:space="preserve">nes Públicas, ha de realizarse de forma telemática, restringiendo la asistencia a los centros de trabajo y a las reuniones, a los casos que resulten absolutamente imprescindibles. </w:t>
      </w:r>
    </w:p>
    <w:p w:rsidR="002C072B" w:rsidRDefault="002C072B">
      <w:pPr>
        <w:jc w:val="both"/>
      </w:pPr>
    </w:p>
    <w:p w:rsidR="002C072B" w:rsidRDefault="00316FF5">
      <w:pPr>
        <w:jc w:val="both"/>
      </w:pPr>
      <w:r>
        <w:t xml:space="preserve">La Administración Local, por su cercanía, será pieza clave en la solución </w:t>
      </w:r>
      <w:r>
        <w:t>de esta pandemia, estamos convencidos.</w:t>
      </w:r>
    </w:p>
    <w:p w:rsidR="002C072B" w:rsidRDefault="002C072B">
      <w:pPr>
        <w:jc w:val="both"/>
      </w:pPr>
    </w:p>
    <w:p w:rsidR="002C072B" w:rsidRDefault="00316FF5">
      <w:pPr>
        <w:jc w:val="both"/>
      </w:pPr>
      <w:r>
        <w:t>Nuestras funciones reservadas y la colaboración en la coordinación administrativa son esenciales para garantizar la continuidad del funcionamiento de los servicios públicos locales y su incardinación con los del rest</w:t>
      </w:r>
      <w:r>
        <w:t xml:space="preserve">o de Administraciones Públicas, y trataremos por ello de anticiparnos a las necesidades de las familias y empresas perjudicadas.  </w:t>
      </w:r>
    </w:p>
    <w:p w:rsidR="002C072B" w:rsidRDefault="002C072B">
      <w:pPr>
        <w:jc w:val="both"/>
      </w:pPr>
    </w:p>
    <w:p w:rsidR="002C072B" w:rsidRDefault="002C072B">
      <w:pPr>
        <w:jc w:val="both"/>
      </w:pPr>
    </w:p>
    <w:p w:rsidR="002C072B" w:rsidRDefault="00316FF5">
      <w:pPr>
        <w:jc w:val="both"/>
      </w:pPr>
      <w:r>
        <w:rPr>
          <w:b/>
        </w:rPr>
        <w:t>TERCERO:</w:t>
      </w:r>
      <w:r>
        <w:t xml:space="preserve"> </w:t>
      </w:r>
      <w:r>
        <w:rPr>
          <w:b/>
        </w:rPr>
        <w:t xml:space="preserve">Comunicación del acuerdo </w:t>
      </w:r>
    </w:p>
    <w:p w:rsidR="002C072B" w:rsidRDefault="002C072B">
      <w:pPr>
        <w:jc w:val="both"/>
      </w:pPr>
    </w:p>
    <w:p w:rsidR="002C072B" w:rsidRDefault="00316FF5">
      <w:pPr>
        <w:jc w:val="both"/>
      </w:pPr>
      <w:r>
        <w:t xml:space="preserve">Comunicar electrónicamente el presente acuerdo al Consejo General de </w:t>
      </w:r>
      <w:proofErr w:type="spellStart"/>
      <w:r>
        <w:t>Cosital</w:t>
      </w:r>
      <w:proofErr w:type="spellEnd"/>
      <w:r>
        <w:t xml:space="preserve"> para su remisión al Gobierno de España; al Presidente de la Junta de Andalucía, a las Entidades Locales y a los Colegios Territoriales de Andalucía. </w:t>
      </w:r>
    </w:p>
    <w:p w:rsidR="002C072B" w:rsidRDefault="002C072B">
      <w:pPr>
        <w:jc w:val="both"/>
      </w:pPr>
    </w:p>
    <w:p w:rsidR="002C072B" w:rsidRDefault="00316FF5">
      <w:pPr>
        <w:jc w:val="both"/>
      </w:pPr>
      <w:r>
        <w:t>Así lo acordó la Junta de Go</w:t>
      </w:r>
      <w:r>
        <w:t xml:space="preserve">bierno del Consejo Andaluz, el día 17 de marzo de 2020, en sesión extraordinaria y urgente celebrada telemáticamente. </w:t>
      </w:r>
    </w:p>
    <w:p w:rsidR="002C072B" w:rsidRDefault="002C072B">
      <w:pPr>
        <w:jc w:val="both"/>
      </w:pPr>
    </w:p>
    <w:p w:rsidR="002C072B" w:rsidRDefault="002C072B"/>
    <w:p w:rsidR="002C072B" w:rsidRDefault="00316FF5">
      <w:pPr>
        <w:jc w:val="center"/>
      </w:pPr>
      <w:r>
        <w:t xml:space="preserve">El Presidente del Consejo Andaluz de </w:t>
      </w:r>
      <w:proofErr w:type="spellStart"/>
      <w:r>
        <w:t>Cosital</w:t>
      </w:r>
      <w:proofErr w:type="spellEnd"/>
    </w:p>
    <w:p w:rsidR="002C072B" w:rsidRDefault="00316FF5">
      <w:pPr>
        <w:jc w:val="center"/>
      </w:pPr>
      <w:r>
        <w:t>Antonio Aragón Román</w:t>
      </w:r>
    </w:p>
    <w:p w:rsidR="002C072B" w:rsidRDefault="002C072B">
      <w:pPr>
        <w:jc w:val="center"/>
      </w:pPr>
    </w:p>
    <w:p w:rsidR="002C072B" w:rsidRDefault="002C072B"/>
    <w:p w:rsidR="002C072B" w:rsidRDefault="002C072B"/>
    <w:p w:rsidR="002C072B" w:rsidRDefault="002C072B"/>
    <w:sectPr w:rsidR="002C072B"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72B"/>
    <w:rsid w:val="002C072B"/>
    <w:rsid w:val="0031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6E476-89A1-4E49-B801-55B7863A8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3015</Characters>
  <Application>Microsoft Office Word</Application>
  <DocSecurity>0</DocSecurity>
  <Lines>25</Lines>
  <Paragraphs>7</Paragraphs>
  <ScaleCrop>false</ScaleCrop>
  <Company/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Rafael de la Calle Torres</cp:lastModifiedBy>
  <cp:revision>2</cp:revision>
  <dcterms:created xsi:type="dcterms:W3CDTF">2020-03-18T07:26:00Z</dcterms:created>
  <dcterms:modified xsi:type="dcterms:W3CDTF">2020-03-18T07:26:00Z</dcterms:modified>
</cp:coreProperties>
</file>