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0ADC9" w14:textId="4EC10001" w:rsidR="009406A5" w:rsidRPr="00856ED1" w:rsidRDefault="009406A5" w:rsidP="00856ED1">
      <w:pPr>
        <w:pBdr>
          <w:top w:val="single" w:sz="4" w:space="1" w:color="auto"/>
          <w:left w:val="single" w:sz="4" w:space="4" w:color="auto"/>
          <w:bottom w:val="single" w:sz="4" w:space="1" w:color="auto"/>
          <w:right w:val="single" w:sz="4" w:space="4" w:color="auto"/>
        </w:pBdr>
        <w:shd w:val="clear" w:color="auto" w:fill="D9E2F3" w:themeFill="accent1" w:themeFillTint="33"/>
        <w:spacing w:line="312" w:lineRule="auto"/>
        <w:jc w:val="center"/>
        <w:rPr>
          <w:rFonts w:ascii="Arial" w:hAnsi="Arial" w:cs="Arial"/>
          <w:b/>
          <w:bCs/>
        </w:rPr>
      </w:pPr>
      <w:bookmarkStart w:id="0" w:name="_GoBack"/>
      <w:bookmarkEnd w:id="0"/>
      <w:r w:rsidRPr="00856ED1">
        <w:rPr>
          <w:rFonts w:ascii="Arial" w:hAnsi="Arial" w:cs="Arial"/>
          <w:b/>
          <w:bCs/>
        </w:rPr>
        <w:t>COVID-19 Y CONTRATACIÓN PÚBLICA</w:t>
      </w:r>
    </w:p>
    <w:p w14:paraId="2BE3F3B2" w14:textId="77777777" w:rsidR="009406A5" w:rsidRPr="00856ED1" w:rsidRDefault="009406A5" w:rsidP="00856ED1">
      <w:pPr>
        <w:spacing w:line="312" w:lineRule="auto"/>
        <w:jc w:val="both"/>
        <w:rPr>
          <w:rFonts w:ascii="Arial" w:hAnsi="Arial" w:cs="Arial"/>
        </w:rPr>
      </w:pPr>
    </w:p>
    <w:p w14:paraId="28AF986C" w14:textId="79174DE2" w:rsidR="009406A5" w:rsidRPr="00856ED1" w:rsidRDefault="005372E2" w:rsidP="00856ED1">
      <w:pPr>
        <w:pStyle w:val="Prrafodelista"/>
        <w:numPr>
          <w:ilvl w:val="0"/>
          <w:numId w:val="1"/>
        </w:numPr>
        <w:pBdr>
          <w:top w:val="single" w:sz="4" w:space="1" w:color="auto"/>
          <w:left w:val="single" w:sz="4" w:space="4" w:color="auto"/>
          <w:bottom w:val="single" w:sz="4" w:space="1" w:color="auto"/>
          <w:right w:val="single" w:sz="4" w:space="4" w:color="auto"/>
        </w:pBdr>
        <w:spacing w:line="312" w:lineRule="auto"/>
        <w:ind w:left="284" w:hanging="284"/>
        <w:jc w:val="both"/>
        <w:rPr>
          <w:rFonts w:ascii="Arial" w:hAnsi="Arial" w:cs="Arial"/>
        </w:rPr>
      </w:pPr>
      <w:r w:rsidRPr="00856ED1">
        <w:rPr>
          <w:rFonts w:ascii="Arial" w:hAnsi="Arial" w:cs="Arial"/>
        </w:rPr>
        <w:t>N</w:t>
      </w:r>
      <w:r w:rsidR="009406A5" w:rsidRPr="00856ED1">
        <w:rPr>
          <w:rFonts w:ascii="Arial" w:hAnsi="Arial" w:cs="Arial"/>
        </w:rPr>
        <w:t>ormativa</w:t>
      </w:r>
      <w:r w:rsidRPr="00856ED1">
        <w:rPr>
          <w:rFonts w:ascii="Arial" w:hAnsi="Arial" w:cs="Arial"/>
        </w:rPr>
        <w:t xml:space="preserve"> específica</w:t>
      </w:r>
    </w:p>
    <w:p w14:paraId="77F69210" w14:textId="3BA11DBA" w:rsidR="00B21B7C" w:rsidRDefault="00CE6BFC" w:rsidP="00856ED1">
      <w:pPr>
        <w:pStyle w:val="Prrafodelista"/>
        <w:spacing w:line="312" w:lineRule="auto"/>
        <w:ind w:left="426" w:hanging="426"/>
        <w:jc w:val="both"/>
        <w:rPr>
          <w:rFonts w:ascii="Arial" w:hAnsi="Arial" w:cs="Arial"/>
        </w:rPr>
      </w:pPr>
      <w:r w:rsidRPr="00856ED1">
        <w:rPr>
          <w:rFonts w:ascii="Arial" w:hAnsi="Arial" w:cs="Arial"/>
        </w:rPr>
        <w:t>-</w:t>
      </w:r>
    </w:p>
    <w:p w14:paraId="3E19CF41" w14:textId="5D7A65D2" w:rsidR="009406A5" w:rsidRPr="00856ED1" w:rsidRDefault="00B21B7C" w:rsidP="00856ED1">
      <w:pPr>
        <w:pStyle w:val="Prrafodelista"/>
        <w:spacing w:line="312" w:lineRule="auto"/>
        <w:ind w:left="426" w:hanging="426"/>
        <w:jc w:val="both"/>
        <w:rPr>
          <w:rFonts w:ascii="Arial" w:hAnsi="Arial" w:cs="Arial"/>
        </w:rPr>
      </w:pPr>
      <w:r>
        <w:rPr>
          <w:rFonts w:ascii="Arial" w:hAnsi="Arial" w:cs="Arial"/>
        </w:rPr>
        <w:t xml:space="preserve">- </w:t>
      </w:r>
      <w:r w:rsidR="00CE6BFC" w:rsidRPr="00856ED1">
        <w:rPr>
          <w:rFonts w:ascii="Arial" w:hAnsi="Arial" w:cs="Arial"/>
        </w:rPr>
        <w:t>Estado de alarma: RDL 463, 476, 487, 492/2020</w:t>
      </w:r>
    </w:p>
    <w:p w14:paraId="342BB07B" w14:textId="0EA7081B" w:rsidR="00CE6BFC" w:rsidRPr="00856ED1" w:rsidRDefault="00CE6BFC" w:rsidP="00856ED1">
      <w:pPr>
        <w:pStyle w:val="Prrafodelista"/>
        <w:spacing w:line="312" w:lineRule="auto"/>
        <w:ind w:left="142" w:hanging="142"/>
        <w:jc w:val="both"/>
        <w:rPr>
          <w:rFonts w:ascii="Arial" w:hAnsi="Arial" w:cs="Arial"/>
        </w:rPr>
      </w:pPr>
      <w:r w:rsidRPr="00856ED1">
        <w:rPr>
          <w:rFonts w:ascii="Arial" w:hAnsi="Arial" w:cs="Arial"/>
        </w:rPr>
        <w:t>-</w:t>
      </w:r>
      <w:r w:rsidR="005139B9" w:rsidRPr="00856ED1">
        <w:rPr>
          <w:rFonts w:ascii="Arial" w:hAnsi="Arial" w:cs="Arial"/>
        </w:rPr>
        <w:t xml:space="preserve"> RDL sobre m</w:t>
      </w:r>
      <w:r w:rsidRPr="00856ED1">
        <w:rPr>
          <w:rFonts w:ascii="Arial" w:hAnsi="Arial" w:cs="Arial"/>
        </w:rPr>
        <w:t xml:space="preserve">edidas económicas y sociales con regulación sobre contratación pública: RDL 7, 8, 9, 10, 11 </w:t>
      </w:r>
      <w:r w:rsidR="00676B08" w:rsidRPr="00856ED1">
        <w:rPr>
          <w:rFonts w:ascii="Arial" w:hAnsi="Arial" w:cs="Arial"/>
        </w:rPr>
        <w:t xml:space="preserve">15 </w:t>
      </w:r>
      <w:r w:rsidRPr="00856ED1">
        <w:rPr>
          <w:rFonts w:ascii="Arial" w:hAnsi="Arial" w:cs="Arial"/>
        </w:rPr>
        <w:t>y 1</w:t>
      </w:r>
      <w:r w:rsidR="00676B08" w:rsidRPr="00856ED1">
        <w:rPr>
          <w:rFonts w:ascii="Arial" w:hAnsi="Arial" w:cs="Arial"/>
        </w:rPr>
        <w:t>6</w:t>
      </w:r>
      <w:r w:rsidRPr="00856ED1">
        <w:rPr>
          <w:rFonts w:ascii="Arial" w:hAnsi="Arial" w:cs="Arial"/>
        </w:rPr>
        <w:t>/2020</w:t>
      </w:r>
    </w:p>
    <w:p w14:paraId="17B9AA59" w14:textId="77777777" w:rsidR="006901DB" w:rsidRPr="00856ED1" w:rsidRDefault="006901DB" w:rsidP="00856ED1">
      <w:pPr>
        <w:pStyle w:val="Prrafodelista"/>
        <w:spacing w:line="312" w:lineRule="auto"/>
        <w:ind w:left="142" w:hanging="142"/>
        <w:jc w:val="both"/>
        <w:rPr>
          <w:rFonts w:ascii="Arial" w:hAnsi="Arial" w:cs="Arial"/>
        </w:rPr>
      </w:pPr>
    </w:p>
    <w:p w14:paraId="38EEAA48" w14:textId="2EFE4CC0" w:rsidR="006901DB" w:rsidRDefault="006901DB" w:rsidP="00856ED1">
      <w:pPr>
        <w:pStyle w:val="Prrafodelista"/>
        <w:spacing w:line="312" w:lineRule="auto"/>
        <w:ind w:left="142" w:hanging="142"/>
        <w:jc w:val="both"/>
        <w:rPr>
          <w:rFonts w:ascii="Arial" w:hAnsi="Arial" w:cs="Arial"/>
        </w:rPr>
      </w:pPr>
      <w:r w:rsidRPr="00856ED1">
        <w:rPr>
          <w:rFonts w:ascii="Arial" w:hAnsi="Arial" w:cs="Arial"/>
        </w:rPr>
        <w:t xml:space="preserve">INTERPRETACIÓN art. 34 del RDL 8/2020: </w:t>
      </w:r>
      <w:proofErr w:type="spellStart"/>
      <w:r w:rsidRPr="00856ED1">
        <w:rPr>
          <w:rFonts w:ascii="Arial" w:hAnsi="Arial" w:cs="Arial"/>
        </w:rPr>
        <w:t>Inf</w:t>
      </w:r>
      <w:proofErr w:type="spellEnd"/>
      <w:r w:rsidRPr="00856ED1">
        <w:rPr>
          <w:rFonts w:ascii="Arial" w:hAnsi="Arial" w:cs="Arial"/>
        </w:rPr>
        <w:t>. AGE de 30 de marzo de 2020: “</w:t>
      </w:r>
      <w:r w:rsidRPr="00856ED1">
        <w:rPr>
          <w:rFonts w:ascii="Arial" w:hAnsi="Arial" w:cs="Arial"/>
          <w:i/>
          <w:iCs/>
        </w:rPr>
        <w:t xml:space="preserve">Esta finalidad, la de </w:t>
      </w:r>
      <w:r w:rsidRPr="00B21B7C">
        <w:rPr>
          <w:rFonts w:ascii="Arial" w:hAnsi="Arial" w:cs="Arial"/>
          <w:b/>
          <w:bCs/>
          <w:i/>
          <w:iCs/>
        </w:rPr>
        <w:t>paliar los perjuicios que para el contratista</w:t>
      </w:r>
      <w:r w:rsidRPr="00856ED1">
        <w:rPr>
          <w:rFonts w:ascii="Arial" w:hAnsi="Arial" w:cs="Arial"/>
          <w:i/>
          <w:iCs/>
        </w:rPr>
        <w:t xml:space="preserve"> puedan derivarse de las medidas adoptadas para contener el COVID-19, es, pues, la que debe presidir la interpretación que se haga del art. 34 del RDL 8/2020</w:t>
      </w:r>
      <w:r w:rsidRPr="00856ED1">
        <w:rPr>
          <w:rFonts w:ascii="Arial" w:hAnsi="Arial" w:cs="Arial"/>
        </w:rPr>
        <w:t xml:space="preserve">” (en el mismo sentido informes AGE de 1 y 14 de abril).  </w:t>
      </w:r>
    </w:p>
    <w:p w14:paraId="6CD335F8" w14:textId="1DF71F1C" w:rsidR="00B21B7C" w:rsidRPr="00856ED1" w:rsidRDefault="00B21B7C" w:rsidP="00856ED1">
      <w:pPr>
        <w:pStyle w:val="Prrafodelista"/>
        <w:spacing w:line="312" w:lineRule="auto"/>
        <w:ind w:left="142" w:hanging="142"/>
        <w:jc w:val="both"/>
        <w:rPr>
          <w:rFonts w:ascii="Arial" w:hAnsi="Arial" w:cs="Arial"/>
        </w:rPr>
      </w:pPr>
      <w:r>
        <w:rPr>
          <w:rFonts w:ascii="Arial" w:hAnsi="Arial" w:cs="Arial"/>
        </w:rPr>
        <w:t>RDL8/2020: “</w:t>
      </w:r>
      <w:r w:rsidRPr="00B21B7C">
        <w:rPr>
          <w:rFonts w:ascii="Arial" w:hAnsi="Arial" w:cs="Arial"/>
          <w:b/>
          <w:bCs/>
          <w:i/>
          <w:iCs/>
        </w:rPr>
        <w:t>la prioridad consiste en minimizar el impacto social y facilitar que la actividad se recupere tan pronto como la situación sanitaria mejore</w:t>
      </w:r>
      <w:r>
        <w:rPr>
          <w:rFonts w:ascii="Arial" w:hAnsi="Arial" w:cs="Arial"/>
        </w:rPr>
        <w:t>” (EM)</w:t>
      </w:r>
      <w:r w:rsidRPr="00B21B7C">
        <w:rPr>
          <w:rFonts w:ascii="Arial" w:hAnsi="Arial" w:cs="Arial"/>
        </w:rPr>
        <w:t>.</w:t>
      </w:r>
    </w:p>
    <w:p w14:paraId="6A22C0E2" w14:textId="2DEF3EE8" w:rsidR="00CE6BFC" w:rsidRPr="00856ED1" w:rsidRDefault="00CE6BFC" w:rsidP="00856ED1">
      <w:pPr>
        <w:pStyle w:val="Prrafodelista"/>
        <w:spacing w:line="312" w:lineRule="auto"/>
        <w:jc w:val="both"/>
        <w:rPr>
          <w:rFonts w:ascii="Arial" w:hAnsi="Arial" w:cs="Arial"/>
        </w:rPr>
      </w:pPr>
    </w:p>
    <w:p w14:paraId="7E89BE2D" w14:textId="727933BF" w:rsidR="009406A5" w:rsidRPr="00856ED1" w:rsidRDefault="009406A5" w:rsidP="00856ED1">
      <w:pPr>
        <w:pBdr>
          <w:top w:val="single" w:sz="4" w:space="1" w:color="auto"/>
          <w:left w:val="single" w:sz="4" w:space="4" w:color="auto"/>
          <w:bottom w:val="single" w:sz="4" w:space="1" w:color="auto"/>
          <w:right w:val="single" w:sz="4" w:space="4" w:color="auto"/>
        </w:pBdr>
        <w:spacing w:line="312" w:lineRule="auto"/>
        <w:jc w:val="both"/>
        <w:rPr>
          <w:rFonts w:ascii="Arial" w:hAnsi="Arial" w:cs="Arial"/>
        </w:rPr>
      </w:pPr>
      <w:r w:rsidRPr="00856ED1">
        <w:rPr>
          <w:rFonts w:ascii="Arial" w:hAnsi="Arial" w:cs="Arial"/>
        </w:rPr>
        <w:t xml:space="preserve">2. </w:t>
      </w:r>
      <w:r w:rsidR="001819E7" w:rsidRPr="00856ED1">
        <w:rPr>
          <w:rFonts w:ascii="Arial" w:hAnsi="Arial" w:cs="Arial"/>
        </w:rPr>
        <w:t>CONTRATOS EN TRAMITACIÓN.</w:t>
      </w:r>
      <w:r w:rsidR="00CE6BFC" w:rsidRPr="00856ED1">
        <w:rPr>
          <w:rFonts w:ascii="Arial" w:hAnsi="Arial" w:cs="Arial"/>
        </w:rPr>
        <w:t xml:space="preserve"> (DA 3ª RD 463/2020).</w:t>
      </w:r>
    </w:p>
    <w:p w14:paraId="706F0A41" w14:textId="77777777" w:rsidR="00535344" w:rsidRPr="00856ED1" w:rsidRDefault="00535344" w:rsidP="00856ED1">
      <w:pPr>
        <w:spacing w:line="312" w:lineRule="auto"/>
        <w:jc w:val="both"/>
        <w:rPr>
          <w:rFonts w:ascii="Arial" w:hAnsi="Arial" w:cs="Arial"/>
        </w:rPr>
      </w:pPr>
    </w:p>
    <w:p w14:paraId="0D6D7F0E" w14:textId="77777777" w:rsidR="00535344" w:rsidRPr="00856ED1" w:rsidRDefault="00535344" w:rsidP="00856ED1">
      <w:pPr>
        <w:pStyle w:val="Prrafodelista"/>
        <w:numPr>
          <w:ilvl w:val="0"/>
          <w:numId w:val="2"/>
        </w:numPr>
        <w:tabs>
          <w:tab w:val="left" w:pos="284"/>
        </w:tabs>
        <w:spacing w:line="312" w:lineRule="auto"/>
        <w:ind w:left="142" w:hanging="142"/>
        <w:jc w:val="both"/>
        <w:rPr>
          <w:rFonts w:ascii="Arial" w:hAnsi="Arial" w:cs="Arial"/>
        </w:rPr>
      </w:pPr>
      <w:r w:rsidRPr="00856ED1">
        <w:rPr>
          <w:rFonts w:ascii="Arial" w:hAnsi="Arial" w:cs="Arial"/>
          <w:b/>
          <w:bCs/>
        </w:rPr>
        <w:t>Regla general: suspensión de plazos administrativos</w:t>
      </w:r>
      <w:r w:rsidRPr="00856ED1">
        <w:rPr>
          <w:rFonts w:ascii="Arial" w:hAnsi="Arial" w:cs="Arial"/>
        </w:rPr>
        <w:t xml:space="preserve"> </w:t>
      </w:r>
      <w:bookmarkStart w:id="1" w:name="_Hlk38817124"/>
      <w:r w:rsidRPr="00856ED1">
        <w:rPr>
          <w:rFonts w:ascii="Arial" w:hAnsi="Arial" w:cs="Arial"/>
        </w:rPr>
        <w:t>(DA 3ª RD 463/2020).</w:t>
      </w:r>
      <w:bookmarkEnd w:id="1"/>
    </w:p>
    <w:p w14:paraId="66E59054" w14:textId="57716ECF" w:rsidR="00535344" w:rsidRPr="00856ED1" w:rsidRDefault="00535344" w:rsidP="00856ED1">
      <w:pPr>
        <w:pStyle w:val="Prrafodelista"/>
        <w:numPr>
          <w:ilvl w:val="0"/>
          <w:numId w:val="3"/>
        </w:numPr>
        <w:spacing w:line="312" w:lineRule="auto"/>
        <w:ind w:left="426" w:hanging="142"/>
        <w:jc w:val="both"/>
        <w:rPr>
          <w:rFonts w:ascii="Arial" w:hAnsi="Arial" w:cs="Arial"/>
        </w:rPr>
      </w:pPr>
      <w:r w:rsidRPr="00856ED1">
        <w:rPr>
          <w:rFonts w:ascii="Arial" w:hAnsi="Arial" w:cs="Arial"/>
        </w:rPr>
        <w:t>Publicación de anuncio en la PCSP informando expresamente de la interrupción de los plazos y en el DOUE en los contratos SARA</w:t>
      </w:r>
    </w:p>
    <w:p w14:paraId="35B4D869" w14:textId="77777777" w:rsidR="00535344" w:rsidRPr="00856ED1" w:rsidRDefault="00535344" w:rsidP="00856ED1">
      <w:pPr>
        <w:pStyle w:val="Prrafodelista"/>
        <w:spacing w:line="312" w:lineRule="auto"/>
        <w:ind w:left="426" w:hanging="284"/>
        <w:jc w:val="both"/>
        <w:rPr>
          <w:rFonts w:ascii="Arial" w:hAnsi="Arial" w:cs="Arial"/>
        </w:rPr>
      </w:pPr>
    </w:p>
    <w:p w14:paraId="798F5D9D" w14:textId="0C6E7FA4" w:rsidR="00535344" w:rsidRPr="00856ED1" w:rsidRDefault="00641AE9" w:rsidP="00856ED1">
      <w:pPr>
        <w:pStyle w:val="Prrafodelista"/>
        <w:numPr>
          <w:ilvl w:val="0"/>
          <w:numId w:val="2"/>
        </w:numPr>
        <w:spacing w:line="312" w:lineRule="auto"/>
        <w:ind w:left="284" w:hanging="284"/>
        <w:jc w:val="both"/>
        <w:rPr>
          <w:rFonts w:ascii="Arial" w:hAnsi="Arial" w:cs="Arial"/>
        </w:rPr>
      </w:pPr>
      <w:r w:rsidRPr="00856ED1">
        <w:rPr>
          <w:rFonts w:ascii="Arial" w:hAnsi="Arial" w:cs="Arial"/>
          <w:b/>
          <w:bCs/>
        </w:rPr>
        <w:t>C</w:t>
      </w:r>
      <w:r w:rsidR="00535344" w:rsidRPr="00856ED1">
        <w:rPr>
          <w:rFonts w:ascii="Arial" w:hAnsi="Arial" w:cs="Arial"/>
          <w:b/>
          <w:bCs/>
        </w:rPr>
        <w:t>ontinuación</w:t>
      </w:r>
      <w:r w:rsidR="00535344" w:rsidRPr="00856ED1">
        <w:rPr>
          <w:rFonts w:ascii="Arial" w:hAnsi="Arial" w:cs="Arial"/>
        </w:rPr>
        <w:t xml:space="preserve"> de la tramitación de aquellos procedimientos de contratación en tramitación, si la ejecución material de sus prestaciones se estima necesaria y es posible llevarlas a cabo en la actual situación, siempre y </w:t>
      </w:r>
      <w:r w:rsidR="00535344" w:rsidRPr="00856ED1">
        <w:rPr>
          <w:rFonts w:ascii="Arial" w:hAnsi="Arial" w:cs="Arial"/>
          <w:b/>
          <w:bCs/>
        </w:rPr>
        <w:t>cuando los interesados muestren su conformidad</w:t>
      </w:r>
      <w:r w:rsidR="00535344" w:rsidRPr="00856ED1">
        <w:rPr>
          <w:rFonts w:ascii="Arial" w:hAnsi="Arial" w:cs="Arial"/>
        </w:rPr>
        <w:t xml:space="preserve"> (DA 3ª.3 del RD 463/2020).</w:t>
      </w:r>
    </w:p>
    <w:p w14:paraId="7C5D98CC" w14:textId="77777777" w:rsidR="00641AE9" w:rsidRPr="00856ED1" w:rsidRDefault="00641AE9" w:rsidP="00856ED1">
      <w:pPr>
        <w:pStyle w:val="Prrafodelista"/>
        <w:numPr>
          <w:ilvl w:val="0"/>
          <w:numId w:val="3"/>
        </w:numPr>
        <w:spacing w:line="312" w:lineRule="auto"/>
        <w:ind w:left="426" w:hanging="142"/>
        <w:jc w:val="both"/>
        <w:rPr>
          <w:rFonts w:ascii="Arial" w:hAnsi="Arial" w:cs="Arial"/>
        </w:rPr>
      </w:pPr>
      <w:r w:rsidRPr="00856ED1">
        <w:rPr>
          <w:rFonts w:ascii="Arial" w:hAnsi="Arial" w:cs="Arial"/>
        </w:rPr>
        <w:t>es necesario adoptar un acuerdo expreso y motivado de continuación del procedimiento.</w:t>
      </w:r>
    </w:p>
    <w:p w14:paraId="1E0F991B" w14:textId="6852FC83" w:rsidR="00535344" w:rsidRPr="00856ED1" w:rsidRDefault="00535344" w:rsidP="00856ED1">
      <w:pPr>
        <w:pStyle w:val="Prrafodelista"/>
        <w:numPr>
          <w:ilvl w:val="0"/>
          <w:numId w:val="3"/>
        </w:numPr>
        <w:spacing w:line="312" w:lineRule="auto"/>
        <w:ind w:left="426" w:hanging="142"/>
        <w:jc w:val="both"/>
        <w:rPr>
          <w:rFonts w:ascii="Arial" w:hAnsi="Arial" w:cs="Arial"/>
        </w:rPr>
      </w:pPr>
      <w:r w:rsidRPr="00856ED1">
        <w:rPr>
          <w:rFonts w:ascii="Arial" w:hAnsi="Arial" w:cs="Arial"/>
        </w:rPr>
        <w:t>solo hasta la fase del procedimiento que “</w:t>
      </w:r>
      <w:r w:rsidRPr="00856ED1">
        <w:rPr>
          <w:rFonts w:ascii="Arial" w:hAnsi="Arial" w:cs="Arial"/>
          <w:i/>
          <w:iCs/>
        </w:rPr>
        <w:t>el interesado manifieste su conformidad con que no se suspenda el plazo</w:t>
      </w:r>
      <w:r w:rsidRPr="00856ED1">
        <w:rPr>
          <w:rFonts w:ascii="Arial" w:hAnsi="Arial" w:cs="Arial"/>
        </w:rPr>
        <w:t>”</w:t>
      </w:r>
    </w:p>
    <w:p w14:paraId="17DBBEC9" w14:textId="77777777" w:rsidR="009721D0" w:rsidRPr="00856ED1" w:rsidRDefault="009721D0" w:rsidP="00856ED1">
      <w:pPr>
        <w:pStyle w:val="Prrafodelista"/>
        <w:spacing w:line="312" w:lineRule="auto"/>
        <w:ind w:left="567" w:hanging="283"/>
        <w:jc w:val="both"/>
        <w:rPr>
          <w:rFonts w:ascii="Arial" w:hAnsi="Arial" w:cs="Arial"/>
        </w:rPr>
      </w:pPr>
    </w:p>
    <w:p w14:paraId="65028380" w14:textId="1DAE3756" w:rsidR="00535344" w:rsidRPr="00856ED1" w:rsidRDefault="00641AE9" w:rsidP="00856ED1">
      <w:pPr>
        <w:pStyle w:val="Prrafodelista"/>
        <w:numPr>
          <w:ilvl w:val="0"/>
          <w:numId w:val="2"/>
        </w:numPr>
        <w:spacing w:line="312" w:lineRule="auto"/>
        <w:ind w:left="284" w:hanging="284"/>
        <w:jc w:val="both"/>
        <w:rPr>
          <w:rFonts w:ascii="Arial" w:hAnsi="Arial" w:cs="Arial"/>
        </w:rPr>
      </w:pPr>
      <w:r w:rsidRPr="00856ED1">
        <w:rPr>
          <w:rFonts w:ascii="Arial" w:hAnsi="Arial" w:cs="Arial"/>
          <w:b/>
          <w:bCs/>
        </w:rPr>
        <w:t>C</w:t>
      </w:r>
      <w:r w:rsidR="009721D0" w:rsidRPr="00856ED1">
        <w:rPr>
          <w:rFonts w:ascii="Arial" w:hAnsi="Arial" w:cs="Arial"/>
          <w:b/>
          <w:bCs/>
        </w:rPr>
        <w:t>ontinuación</w:t>
      </w:r>
      <w:r w:rsidR="009721D0" w:rsidRPr="00856ED1">
        <w:rPr>
          <w:rFonts w:ascii="Arial" w:hAnsi="Arial" w:cs="Arial"/>
        </w:rPr>
        <w:t xml:space="preserve"> de los procedimientos en aquellos contratos referidos a </w:t>
      </w:r>
      <w:r w:rsidR="009721D0" w:rsidRPr="00856ED1">
        <w:rPr>
          <w:rFonts w:ascii="Arial" w:hAnsi="Arial" w:cs="Arial"/>
          <w:b/>
          <w:bCs/>
        </w:rPr>
        <w:t>prestaciones estrechamente vinculadas a los hechos justificativos del estado de alarma, o que sean indispensables</w:t>
      </w:r>
      <w:r w:rsidR="009721D0" w:rsidRPr="00856ED1">
        <w:rPr>
          <w:rFonts w:ascii="Arial" w:hAnsi="Arial" w:cs="Arial"/>
        </w:rPr>
        <w:t xml:space="preserve"> para la protección del interés general o para el funcionamiento básico de los servicios (DA 3ª.4 del RD 463/2020).</w:t>
      </w:r>
    </w:p>
    <w:p w14:paraId="6B3A7950" w14:textId="7D66957B" w:rsidR="009721D0" w:rsidRPr="00856ED1" w:rsidRDefault="009721D0" w:rsidP="00856ED1">
      <w:pPr>
        <w:pStyle w:val="Prrafodelista"/>
        <w:numPr>
          <w:ilvl w:val="0"/>
          <w:numId w:val="3"/>
        </w:numPr>
        <w:spacing w:line="312" w:lineRule="auto"/>
        <w:ind w:left="426" w:hanging="142"/>
        <w:jc w:val="both"/>
        <w:rPr>
          <w:rFonts w:ascii="Arial" w:hAnsi="Arial" w:cs="Arial"/>
        </w:rPr>
      </w:pPr>
      <w:r w:rsidRPr="00856ED1">
        <w:rPr>
          <w:rFonts w:ascii="Arial" w:hAnsi="Arial" w:cs="Arial"/>
        </w:rPr>
        <w:t xml:space="preserve">interpretación extensiva de esos supuestos </w:t>
      </w:r>
    </w:p>
    <w:p w14:paraId="22CEC152" w14:textId="77777777" w:rsidR="00E50E60" w:rsidRPr="00856ED1" w:rsidRDefault="00E50E60" w:rsidP="00856ED1">
      <w:pPr>
        <w:pStyle w:val="Prrafodelista"/>
        <w:numPr>
          <w:ilvl w:val="0"/>
          <w:numId w:val="3"/>
        </w:numPr>
        <w:spacing w:line="312" w:lineRule="auto"/>
        <w:ind w:left="426" w:hanging="142"/>
        <w:rPr>
          <w:rFonts w:ascii="Arial" w:hAnsi="Arial" w:cs="Arial"/>
        </w:rPr>
      </w:pPr>
      <w:r w:rsidRPr="00856ED1">
        <w:rPr>
          <w:rFonts w:ascii="Arial" w:hAnsi="Arial" w:cs="Arial"/>
        </w:rPr>
        <w:t>es necesario adoptar un acuerdo expreso y motivado de continuación del procedimiento.</w:t>
      </w:r>
    </w:p>
    <w:p w14:paraId="63819235" w14:textId="3024EC43" w:rsidR="009721D0" w:rsidRPr="00856ED1" w:rsidRDefault="009721D0" w:rsidP="00856ED1">
      <w:pPr>
        <w:pStyle w:val="Prrafodelista"/>
        <w:numPr>
          <w:ilvl w:val="0"/>
          <w:numId w:val="3"/>
        </w:numPr>
        <w:spacing w:line="312" w:lineRule="auto"/>
        <w:ind w:left="426" w:hanging="142"/>
        <w:jc w:val="both"/>
        <w:rPr>
          <w:rFonts w:ascii="Arial" w:hAnsi="Arial" w:cs="Arial"/>
        </w:rPr>
      </w:pPr>
      <w:r w:rsidRPr="00856ED1">
        <w:rPr>
          <w:rFonts w:ascii="Arial" w:hAnsi="Arial" w:cs="Arial"/>
        </w:rPr>
        <w:lastRenderedPageBreak/>
        <w:t>se debe publicar el acuerdo de ‘no suspensión’ o de levantamiento de la suspensión</w:t>
      </w:r>
    </w:p>
    <w:p w14:paraId="138896BE" w14:textId="37EE906E" w:rsidR="001819E7" w:rsidRPr="00856ED1" w:rsidRDefault="001819E7" w:rsidP="00856ED1">
      <w:pPr>
        <w:pStyle w:val="Prrafodelista"/>
        <w:numPr>
          <w:ilvl w:val="0"/>
          <w:numId w:val="3"/>
        </w:numPr>
        <w:spacing w:line="312" w:lineRule="auto"/>
        <w:ind w:left="426" w:hanging="142"/>
        <w:jc w:val="both"/>
        <w:rPr>
          <w:rFonts w:ascii="Arial" w:hAnsi="Arial" w:cs="Arial"/>
        </w:rPr>
      </w:pPr>
      <w:r w:rsidRPr="00856ED1">
        <w:rPr>
          <w:rFonts w:ascii="Arial" w:hAnsi="Arial" w:cs="Arial"/>
        </w:rPr>
        <w:t xml:space="preserve">los procedimientos de recurso administrativo especial en estos casos no están en suspenso y sus plazos son los que establece la LCSP (RDL 15/2020).  </w:t>
      </w:r>
    </w:p>
    <w:p w14:paraId="0EF00312" w14:textId="77777777" w:rsidR="009721D0" w:rsidRPr="00856ED1" w:rsidRDefault="009721D0" w:rsidP="00856ED1">
      <w:pPr>
        <w:pStyle w:val="Prrafodelista"/>
        <w:spacing w:line="312" w:lineRule="auto"/>
        <w:ind w:left="567" w:hanging="283"/>
        <w:jc w:val="both"/>
        <w:rPr>
          <w:rFonts w:ascii="Arial" w:hAnsi="Arial" w:cs="Arial"/>
        </w:rPr>
      </w:pPr>
    </w:p>
    <w:p w14:paraId="2A580B25" w14:textId="39A14DFD" w:rsidR="009721D0" w:rsidRPr="00856ED1" w:rsidRDefault="00641AE9" w:rsidP="00856ED1">
      <w:pPr>
        <w:pStyle w:val="Prrafodelista"/>
        <w:numPr>
          <w:ilvl w:val="0"/>
          <w:numId w:val="2"/>
        </w:numPr>
        <w:spacing w:line="312" w:lineRule="auto"/>
        <w:ind w:left="284" w:hanging="284"/>
        <w:jc w:val="both"/>
        <w:rPr>
          <w:rFonts w:ascii="Arial" w:hAnsi="Arial" w:cs="Arial"/>
        </w:rPr>
      </w:pPr>
      <w:r w:rsidRPr="00856ED1">
        <w:rPr>
          <w:rFonts w:ascii="Arial" w:hAnsi="Arial" w:cs="Arial"/>
          <w:b/>
          <w:bCs/>
        </w:rPr>
        <w:t>R</w:t>
      </w:r>
      <w:r w:rsidR="009721D0" w:rsidRPr="00856ED1">
        <w:rPr>
          <w:rFonts w:ascii="Arial" w:hAnsi="Arial" w:cs="Arial"/>
          <w:b/>
          <w:bCs/>
        </w:rPr>
        <w:t>enuncia</w:t>
      </w:r>
      <w:r w:rsidR="009721D0" w:rsidRPr="00856ED1">
        <w:rPr>
          <w:rFonts w:ascii="Arial" w:hAnsi="Arial" w:cs="Arial"/>
        </w:rPr>
        <w:t xml:space="preserve"> a la celebración de los contratos no adjudicados (art. 152.3 LCSP), cuando razones de interés público justifiquen la necesidad o imposibilidad de ejecutar un contrato en estos momentos, pudiéndose realizar, en su caso, una nueva licitación cuando las circunstancias lo permitan.</w:t>
      </w:r>
    </w:p>
    <w:p w14:paraId="6180BB13" w14:textId="58647493" w:rsidR="00862A5E" w:rsidRPr="00856ED1" w:rsidRDefault="00641AE9" w:rsidP="00856ED1">
      <w:pPr>
        <w:pStyle w:val="Prrafodelista"/>
        <w:numPr>
          <w:ilvl w:val="0"/>
          <w:numId w:val="3"/>
        </w:numPr>
        <w:spacing w:line="312" w:lineRule="auto"/>
        <w:ind w:left="426" w:hanging="142"/>
        <w:jc w:val="both"/>
        <w:rPr>
          <w:rFonts w:ascii="Arial" w:hAnsi="Arial" w:cs="Arial"/>
        </w:rPr>
      </w:pPr>
      <w:r w:rsidRPr="00856ED1">
        <w:rPr>
          <w:rFonts w:ascii="Arial" w:hAnsi="Arial" w:cs="Arial"/>
        </w:rPr>
        <w:t>acuerdo motivado de no adjudicar o celebrar el contrato aún no formalizado</w:t>
      </w:r>
      <w:r w:rsidR="005139B9" w:rsidRPr="00856ED1">
        <w:rPr>
          <w:rFonts w:ascii="Arial" w:hAnsi="Arial" w:cs="Arial"/>
        </w:rPr>
        <w:t>,</w:t>
      </w:r>
      <w:r w:rsidR="00A17193" w:rsidRPr="00856ED1">
        <w:rPr>
          <w:rFonts w:ascii="Arial" w:hAnsi="Arial" w:cs="Arial"/>
        </w:rPr>
        <w:t xml:space="preserve"> </w:t>
      </w:r>
      <w:r w:rsidR="00862A5E" w:rsidRPr="00856ED1">
        <w:rPr>
          <w:rFonts w:ascii="Arial" w:hAnsi="Arial" w:cs="Arial"/>
        </w:rPr>
        <w:t>indemniza</w:t>
      </w:r>
      <w:r w:rsidR="005139B9" w:rsidRPr="00856ED1">
        <w:rPr>
          <w:rFonts w:ascii="Arial" w:hAnsi="Arial" w:cs="Arial"/>
        </w:rPr>
        <w:t xml:space="preserve">ndo </w:t>
      </w:r>
      <w:r w:rsidR="00862A5E" w:rsidRPr="00856ED1">
        <w:rPr>
          <w:rFonts w:ascii="Arial" w:hAnsi="Arial" w:cs="Arial"/>
        </w:rPr>
        <w:t>los costes que le haya supuesto concurrir al procedimiento de contratación.</w:t>
      </w:r>
    </w:p>
    <w:p w14:paraId="419BBC53" w14:textId="77777777" w:rsidR="00535344" w:rsidRPr="00856ED1" w:rsidRDefault="00535344" w:rsidP="00856ED1">
      <w:pPr>
        <w:spacing w:line="312" w:lineRule="auto"/>
        <w:jc w:val="both"/>
        <w:rPr>
          <w:rFonts w:ascii="Arial" w:hAnsi="Arial" w:cs="Arial"/>
        </w:rPr>
      </w:pPr>
    </w:p>
    <w:p w14:paraId="0A8F0C11" w14:textId="35DEB37F" w:rsidR="001819E7" w:rsidRPr="00856ED1" w:rsidRDefault="005372E2" w:rsidP="00856ED1">
      <w:pPr>
        <w:pBdr>
          <w:top w:val="single" w:sz="4" w:space="1" w:color="auto"/>
          <w:left w:val="single" w:sz="4" w:space="4" w:color="auto"/>
          <w:bottom w:val="single" w:sz="4" w:space="1" w:color="auto"/>
          <w:right w:val="single" w:sz="4" w:space="4" w:color="auto"/>
        </w:pBdr>
        <w:spacing w:line="312" w:lineRule="auto"/>
        <w:jc w:val="both"/>
        <w:rPr>
          <w:rFonts w:ascii="Arial" w:eastAsiaTheme="minorHAnsi" w:hAnsi="Arial" w:cs="Arial"/>
          <w:lang w:val="es-ES_tradnl" w:eastAsia="en-US"/>
        </w:rPr>
      </w:pPr>
      <w:r w:rsidRPr="00856ED1">
        <w:rPr>
          <w:rFonts w:ascii="Arial" w:hAnsi="Arial" w:cs="Arial"/>
        </w:rPr>
        <w:t>3</w:t>
      </w:r>
      <w:r w:rsidR="009406A5" w:rsidRPr="00856ED1">
        <w:rPr>
          <w:rFonts w:ascii="Arial" w:hAnsi="Arial" w:cs="Arial"/>
        </w:rPr>
        <w:t xml:space="preserve">. </w:t>
      </w:r>
      <w:r w:rsidRPr="00856ED1">
        <w:rPr>
          <w:rFonts w:ascii="Arial" w:hAnsi="Arial" w:cs="Arial"/>
        </w:rPr>
        <w:t xml:space="preserve">CELEBRACIÓN DE NUEVOS CONTRATOS </w:t>
      </w:r>
      <w:r w:rsidR="001819E7" w:rsidRPr="00856ED1">
        <w:rPr>
          <w:rFonts w:ascii="Arial" w:eastAsiaTheme="minorHAnsi" w:hAnsi="Arial" w:cs="Arial"/>
          <w:lang w:val="es-ES_tradnl" w:eastAsia="en-US"/>
        </w:rPr>
        <w:t>(DA 3ª.4 del RD 463/2020).</w:t>
      </w:r>
    </w:p>
    <w:p w14:paraId="7CEADB91" w14:textId="77777777" w:rsidR="001819E7" w:rsidRPr="00856ED1" w:rsidRDefault="001819E7" w:rsidP="00856ED1">
      <w:pPr>
        <w:spacing w:line="312" w:lineRule="auto"/>
        <w:jc w:val="both"/>
        <w:rPr>
          <w:rFonts w:ascii="Arial" w:eastAsiaTheme="minorHAnsi" w:hAnsi="Arial" w:cs="Arial"/>
          <w:lang w:val="es-ES_tradnl" w:eastAsia="en-US"/>
        </w:rPr>
      </w:pPr>
    </w:p>
    <w:p w14:paraId="4B7D5777" w14:textId="5ADEB166" w:rsidR="001819E7" w:rsidRPr="00856ED1" w:rsidRDefault="001819E7" w:rsidP="00856ED1">
      <w:pPr>
        <w:numPr>
          <w:ilvl w:val="0"/>
          <w:numId w:val="4"/>
        </w:numPr>
        <w:spacing w:line="312" w:lineRule="auto"/>
        <w:ind w:left="284" w:hanging="284"/>
        <w:contextualSpacing/>
        <w:jc w:val="both"/>
        <w:rPr>
          <w:rFonts w:ascii="Arial" w:eastAsiaTheme="minorHAnsi" w:hAnsi="Arial" w:cs="Arial"/>
          <w:lang w:val="es-ES_tradnl" w:eastAsia="en-US"/>
        </w:rPr>
      </w:pPr>
      <w:r w:rsidRPr="00856ED1">
        <w:rPr>
          <w:rFonts w:ascii="Arial" w:eastAsiaTheme="minorHAnsi" w:hAnsi="Arial" w:cs="Arial"/>
          <w:b/>
          <w:bCs/>
          <w:lang w:val="es-ES_tradnl" w:eastAsia="en-US"/>
        </w:rPr>
        <w:t>Contratos referidos a prestaciones estrechamente vinculadas a los hechos justificativos del estado de alarma</w:t>
      </w:r>
      <w:r w:rsidRPr="00856ED1">
        <w:rPr>
          <w:rFonts w:ascii="Arial" w:eastAsiaTheme="minorHAnsi" w:hAnsi="Arial" w:cs="Arial"/>
          <w:lang w:val="es-ES_tradnl" w:eastAsia="en-US"/>
        </w:rPr>
        <w:t>.</w:t>
      </w:r>
    </w:p>
    <w:p w14:paraId="77E0547C" w14:textId="567B797F" w:rsidR="001819E7" w:rsidRPr="00856ED1" w:rsidRDefault="001819E7" w:rsidP="00856ED1">
      <w:pPr>
        <w:pStyle w:val="Prrafodelista"/>
        <w:numPr>
          <w:ilvl w:val="0"/>
          <w:numId w:val="3"/>
        </w:numPr>
        <w:spacing w:line="312" w:lineRule="auto"/>
        <w:ind w:left="567" w:hanging="283"/>
        <w:jc w:val="both"/>
        <w:rPr>
          <w:rFonts w:ascii="Arial" w:eastAsiaTheme="minorHAnsi" w:hAnsi="Arial" w:cs="Arial"/>
          <w:lang w:val="es-ES_tradnl" w:eastAsia="en-US"/>
        </w:rPr>
      </w:pPr>
      <w:r w:rsidRPr="00856ED1">
        <w:rPr>
          <w:rFonts w:ascii="Arial" w:eastAsiaTheme="minorHAnsi" w:hAnsi="Arial" w:cs="Arial"/>
          <w:lang w:val="es-ES_tradnl" w:eastAsia="en-US"/>
        </w:rPr>
        <w:t xml:space="preserve">Pueden tramitarse por el procedimiento de emergencia, y por cualquier otro de los procedimientos previstos en la legislación de contratos, incluido el menor </w:t>
      </w:r>
    </w:p>
    <w:p w14:paraId="59F0F432" w14:textId="77777777" w:rsidR="001260A3" w:rsidRPr="00856ED1" w:rsidRDefault="001260A3" w:rsidP="00856ED1">
      <w:pPr>
        <w:pStyle w:val="Prrafodelista"/>
        <w:spacing w:line="312" w:lineRule="auto"/>
        <w:ind w:left="851"/>
        <w:jc w:val="both"/>
        <w:rPr>
          <w:rFonts w:ascii="Arial" w:eastAsiaTheme="minorHAnsi" w:hAnsi="Arial" w:cs="Arial"/>
          <w:lang w:val="es-ES_tradnl" w:eastAsia="en-US"/>
        </w:rPr>
      </w:pPr>
    </w:p>
    <w:p w14:paraId="2D0645BF" w14:textId="78B9AFCD" w:rsidR="001819E7" w:rsidRPr="00856ED1" w:rsidRDefault="001819E7" w:rsidP="00856ED1">
      <w:pPr>
        <w:numPr>
          <w:ilvl w:val="0"/>
          <w:numId w:val="4"/>
        </w:numPr>
        <w:spacing w:line="312" w:lineRule="auto"/>
        <w:ind w:left="284" w:hanging="284"/>
        <w:contextualSpacing/>
        <w:jc w:val="both"/>
        <w:rPr>
          <w:rFonts w:ascii="Arial" w:eastAsiaTheme="minorHAnsi" w:hAnsi="Arial" w:cs="Arial"/>
          <w:lang w:val="es-ES_tradnl" w:eastAsia="en-US"/>
        </w:rPr>
      </w:pPr>
      <w:bookmarkStart w:id="2" w:name="_Hlk38567506"/>
      <w:r w:rsidRPr="00856ED1">
        <w:rPr>
          <w:rFonts w:ascii="Arial" w:eastAsiaTheme="minorHAnsi" w:hAnsi="Arial" w:cs="Arial"/>
          <w:lang w:val="es-ES_tradnl" w:eastAsia="en-US"/>
        </w:rPr>
        <w:t xml:space="preserve">Contratos que sean </w:t>
      </w:r>
      <w:r w:rsidRPr="00856ED1">
        <w:rPr>
          <w:rFonts w:ascii="Arial" w:eastAsiaTheme="minorHAnsi" w:hAnsi="Arial" w:cs="Arial"/>
          <w:b/>
          <w:bCs/>
          <w:lang w:val="es-ES_tradnl" w:eastAsia="en-US"/>
        </w:rPr>
        <w:t xml:space="preserve">indispensables </w:t>
      </w:r>
      <w:bookmarkEnd w:id="2"/>
      <w:r w:rsidRPr="00856ED1">
        <w:rPr>
          <w:rFonts w:ascii="Arial" w:eastAsiaTheme="minorHAnsi" w:hAnsi="Arial" w:cs="Arial"/>
          <w:b/>
          <w:bCs/>
          <w:lang w:val="es-ES_tradnl" w:eastAsia="en-US"/>
        </w:rPr>
        <w:t>para la protección del interés general</w:t>
      </w:r>
      <w:r w:rsidRPr="00856ED1">
        <w:rPr>
          <w:rFonts w:ascii="Arial" w:eastAsiaTheme="minorHAnsi" w:hAnsi="Arial" w:cs="Arial"/>
          <w:lang w:val="es-ES_tradnl" w:eastAsia="en-US"/>
        </w:rPr>
        <w:t>.</w:t>
      </w:r>
      <w:r w:rsidR="001260A3" w:rsidRPr="00856ED1">
        <w:rPr>
          <w:rFonts w:ascii="Arial" w:eastAsiaTheme="minorHAnsi" w:hAnsi="Arial" w:cs="Arial"/>
          <w:lang w:val="es-ES_tradnl" w:eastAsia="en-US"/>
        </w:rPr>
        <w:t xml:space="preserve"> D</w:t>
      </w:r>
      <w:bookmarkStart w:id="3" w:name="_Hlk38567862"/>
      <w:r w:rsidRPr="00856ED1">
        <w:rPr>
          <w:rFonts w:ascii="Arial" w:eastAsiaTheme="minorHAnsi" w:hAnsi="Arial" w:cs="Arial"/>
          <w:lang w:val="es-ES_tradnl" w:eastAsia="en-US"/>
        </w:rPr>
        <w:t xml:space="preserve">ebe interpretarse </w:t>
      </w:r>
      <w:r w:rsidRPr="00856ED1">
        <w:rPr>
          <w:rFonts w:ascii="Arial" w:eastAsiaTheme="minorHAnsi" w:hAnsi="Arial" w:cs="Arial"/>
          <w:b/>
          <w:bCs/>
          <w:lang w:val="es-ES_tradnl" w:eastAsia="en-US"/>
        </w:rPr>
        <w:t>en sentido amplio</w:t>
      </w:r>
      <w:r w:rsidRPr="00856ED1">
        <w:rPr>
          <w:rFonts w:ascii="Arial" w:eastAsiaTheme="minorHAnsi" w:hAnsi="Arial" w:cs="Arial"/>
          <w:lang w:val="es-ES_tradnl" w:eastAsia="en-US"/>
        </w:rPr>
        <w:t>, a la vista del objetivo de general de política económica que marca el RDL 8/2020</w:t>
      </w:r>
      <w:r w:rsidR="001260A3" w:rsidRPr="00856ED1">
        <w:rPr>
          <w:rFonts w:ascii="Arial" w:eastAsiaTheme="minorHAnsi" w:hAnsi="Arial" w:cs="Arial"/>
          <w:lang w:val="es-ES_tradnl" w:eastAsia="en-US"/>
        </w:rPr>
        <w:t>, apoyar la continuidad de la actividad productiva y el mantenimiento del empleo</w:t>
      </w:r>
      <w:r w:rsidR="00283D77" w:rsidRPr="00856ED1">
        <w:rPr>
          <w:rFonts w:ascii="Arial" w:eastAsiaTheme="minorHAnsi" w:hAnsi="Arial" w:cs="Arial"/>
          <w:lang w:val="es-ES_tradnl" w:eastAsia="en-US"/>
        </w:rPr>
        <w:t>.</w:t>
      </w:r>
    </w:p>
    <w:p w14:paraId="069A35A6" w14:textId="77777777" w:rsidR="00283D77" w:rsidRPr="00856ED1" w:rsidRDefault="00283D77" w:rsidP="00856ED1">
      <w:pPr>
        <w:spacing w:line="312" w:lineRule="auto"/>
        <w:ind w:left="284" w:hanging="284"/>
        <w:contextualSpacing/>
        <w:jc w:val="both"/>
        <w:rPr>
          <w:rFonts w:ascii="Arial" w:eastAsiaTheme="minorHAnsi" w:hAnsi="Arial" w:cs="Arial"/>
          <w:lang w:val="es-ES_tradnl" w:eastAsia="en-US"/>
        </w:rPr>
      </w:pPr>
    </w:p>
    <w:bookmarkEnd w:id="3"/>
    <w:p w14:paraId="033E9DB2" w14:textId="6F8C9330" w:rsidR="001260A3" w:rsidRPr="00856ED1" w:rsidRDefault="001819E7" w:rsidP="00856ED1">
      <w:pPr>
        <w:numPr>
          <w:ilvl w:val="0"/>
          <w:numId w:val="4"/>
        </w:numPr>
        <w:spacing w:line="312" w:lineRule="auto"/>
        <w:ind w:left="284" w:hanging="284"/>
        <w:contextualSpacing/>
        <w:jc w:val="both"/>
        <w:rPr>
          <w:rFonts w:ascii="Arial" w:eastAsiaTheme="minorHAnsi" w:hAnsi="Arial" w:cs="Arial"/>
          <w:lang w:val="es-ES_tradnl" w:eastAsia="en-US"/>
        </w:rPr>
      </w:pPr>
      <w:r w:rsidRPr="00856ED1">
        <w:rPr>
          <w:rFonts w:ascii="Arial" w:eastAsiaTheme="minorHAnsi" w:hAnsi="Arial" w:cs="Arial"/>
          <w:lang w:val="es-ES_tradnl" w:eastAsia="en-US"/>
        </w:rPr>
        <w:t xml:space="preserve">Contratos que sean </w:t>
      </w:r>
      <w:r w:rsidRPr="00856ED1">
        <w:rPr>
          <w:rFonts w:ascii="Arial" w:eastAsiaTheme="minorHAnsi" w:hAnsi="Arial" w:cs="Arial"/>
          <w:b/>
          <w:bCs/>
          <w:lang w:val="es-ES_tradnl" w:eastAsia="en-US"/>
        </w:rPr>
        <w:t>indispensables el funcionamiento básico de los servicios</w:t>
      </w:r>
      <w:r w:rsidR="001260A3" w:rsidRPr="00856ED1">
        <w:rPr>
          <w:rFonts w:ascii="Arial" w:eastAsiaTheme="minorHAnsi" w:hAnsi="Arial" w:cs="Arial"/>
          <w:b/>
          <w:bCs/>
          <w:lang w:val="es-ES_tradnl" w:eastAsia="en-US"/>
        </w:rPr>
        <w:t xml:space="preserve">, entendido en </w:t>
      </w:r>
      <w:r w:rsidRPr="00856ED1">
        <w:rPr>
          <w:rFonts w:ascii="Arial" w:eastAsiaTheme="minorHAnsi" w:hAnsi="Arial" w:cs="Arial"/>
          <w:b/>
          <w:bCs/>
          <w:lang w:val="es-ES_tradnl" w:eastAsia="en-US"/>
        </w:rPr>
        <w:t>sentido amplio</w:t>
      </w:r>
      <w:r w:rsidRPr="00856ED1">
        <w:rPr>
          <w:rFonts w:ascii="Arial" w:eastAsiaTheme="minorHAnsi" w:hAnsi="Arial" w:cs="Arial"/>
          <w:lang w:val="es-ES_tradnl" w:eastAsia="en-US"/>
        </w:rPr>
        <w:t>, a la vista del objetivo de general de política económica que marca el RDL 8/2020</w:t>
      </w:r>
      <w:r w:rsidR="00A11FCB" w:rsidRPr="00856ED1">
        <w:rPr>
          <w:rFonts w:ascii="Arial" w:eastAsiaTheme="minorHAnsi" w:hAnsi="Arial" w:cs="Arial"/>
          <w:lang w:val="es-ES_tradnl" w:eastAsia="en-US"/>
        </w:rPr>
        <w:t xml:space="preserve">, que incluiría: </w:t>
      </w:r>
      <w:r w:rsidR="00493E1B" w:rsidRPr="00856ED1">
        <w:rPr>
          <w:rFonts w:ascii="Arial" w:eastAsiaTheme="minorHAnsi" w:hAnsi="Arial" w:cs="Arial"/>
          <w:lang w:val="es-ES_tradnl" w:eastAsia="en-US"/>
        </w:rPr>
        <w:t>contratos para acometer nuevas inversiones ya planificadas, contemplados en el plan anual de contratación; contratos para sustituir a otros anteriores; contratos para desarrollar actividades y servicios en los sectores que se consideraron esenciales en el Anexo del RDL 10/2020</w:t>
      </w:r>
      <w:r w:rsidR="00CA5A1C" w:rsidRPr="00856ED1">
        <w:rPr>
          <w:rFonts w:ascii="Arial" w:eastAsiaTheme="minorHAnsi" w:hAnsi="Arial" w:cs="Arial"/>
          <w:lang w:val="es-ES_tradnl" w:eastAsia="en-US"/>
        </w:rPr>
        <w:t>;</w:t>
      </w:r>
      <w:r w:rsidR="00CA5A1C" w:rsidRPr="00856ED1">
        <w:rPr>
          <w:sz w:val="28"/>
          <w:szCs w:val="28"/>
        </w:rPr>
        <w:t xml:space="preserve"> </w:t>
      </w:r>
      <w:r w:rsidR="00CA5A1C" w:rsidRPr="00856ED1">
        <w:rPr>
          <w:rFonts w:ascii="Arial" w:eastAsiaTheme="minorHAnsi" w:hAnsi="Arial" w:cs="Arial"/>
          <w:lang w:val="es-ES_tradnl" w:eastAsia="en-US"/>
        </w:rPr>
        <w:t>contratos para la atención de colectivos vulnerables</w:t>
      </w:r>
      <w:r w:rsidR="005139B9" w:rsidRPr="00856ED1">
        <w:rPr>
          <w:rFonts w:ascii="Arial" w:eastAsiaTheme="minorHAnsi" w:hAnsi="Arial" w:cs="Arial"/>
          <w:lang w:val="es-ES_tradnl" w:eastAsia="en-US"/>
        </w:rPr>
        <w:t>,</w:t>
      </w:r>
      <w:r w:rsidR="005139B9" w:rsidRPr="00856ED1">
        <w:rPr>
          <w:sz w:val="28"/>
          <w:szCs w:val="28"/>
        </w:rPr>
        <w:t xml:space="preserve"> </w:t>
      </w:r>
      <w:r w:rsidR="005139B9" w:rsidRPr="00856ED1">
        <w:rPr>
          <w:rFonts w:ascii="Arial" w:eastAsiaTheme="minorHAnsi" w:hAnsi="Arial" w:cs="Arial"/>
          <w:lang w:val="es-ES_tradnl" w:eastAsia="en-US"/>
        </w:rPr>
        <w:t>en especial los dirigidos a atender nuevos grupos de riesgo a consecuencia de la crisis económica derivada de la crisis sanitaria.</w:t>
      </w:r>
    </w:p>
    <w:p w14:paraId="2D087B7B" w14:textId="77777777" w:rsidR="001260A3" w:rsidRPr="00856ED1" w:rsidRDefault="001260A3" w:rsidP="00856ED1">
      <w:pPr>
        <w:spacing w:line="312" w:lineRule="auto"/>
        <w:ind w:left="720"/>
        <w:jc w:val="both"/>
        <w:rPr>
          <w:rFonts w:ascii="Arial" w:eastAsiaTheme="minorHAnsi" w:hAnsi="Arial" w:cs="Arial"/>
          <w:lang w:val="es-ES_tradnl" w:eastAsia="en-US"/>
        </w:rPr>
      </w:pPr>
    </w:p>
    <w:p w14:paraId="5F1D5505" w14:textId="77777777" w:rsidR="001260A3" w:rsidRPr="00856ED1" w:rsidRDefault="001260A3" w:rsidP="00856ED1">
      <w:pPr>
        <w:spacing w:line="312" w:lineRule="auto"/>
        <w:ind w:left="284"/>
        <w:jc w:val="both"/>
        <w:rPr>
          <w:rFonts w:ascii="Arial" w:eastAsiaTheme="minorHAnsi" w:hAnsi="Arial" w:cs="Arial"/>
          <w:lang w:val="es-ES_tradnl" w:eastAsia="en-US"/>
        </w:rPr>
      </w:pPr>
      <w:r w:rsidRPr="00856ED1">
        <w:rPr>
          <w:rFonts w:ascii="Arial" w:eastAsiaTheme="minorHAnsi" w:hAnsi="Arial" w:cs="Arial"/>
          <w:lang w:val="es-ES_tradnl" w:eastAsia="en-US"/>
        </w:rPr>
        <w:t>En todos los casos:</w:t>
      </w:r>
    </w:p>
    <w:p w14:paraId="0987CCB9" w14:textId="77777777" w:rsidR="001260A3" w:rsidRPr="00856ED1" w:rsidRDefault="00A11FCB" w:rsidP="00856ED1">
      <w:pPr>
        <w:pStyle w:val="Prrafodelista"/>
        <w:numPr>
          <w:ilvl w:val="0"/>
          <w:numId w:val="3"/>
        </w:numPr>
        <w:spacing w:line="312" w:lineRule="auto"/>
        <w:ind w:left="426" w:hanging="142"/>
        <w:jc w:val="both"/>
        <w:rPr>
          <w:rFonts w:ascii="Arial" w:eastAsiaTheme="minorHAnsi" w:hAnsi="Arial" w:cs="Arial"/>
          <w:lang w:val="es-ES_tradnl" w:eastAsia="en-US"/>
        </w:rPr>
      </w:pPr>
      <w:r w:rsidRPr="00856ED1">
        <w:rPr>
          <w:rFonts w:ascii="Arial" w:eastAsiaTheme="minorHAnsi" w:hAnsi="Arial" w:cs="Arial"/>
          <w:lang w:val="es-ES_tradnl" w:eastAsia="en-US"/>
        </w:rPr>
        <w:t xml:space="preserve">Si se había enviado ya anuncio de licitación y estaba abierto el plazo para presentar ofertas, se estima más adecuado para favorecer una mayor concurrencia, abrir de nuevo el plazo completo para presentar ofertas.  Se ha de </w:t>
      </w:r>
      <w:r w:rsidRPr="00856ED1">
        <w:rPr>
          <w:rFonts w:ascii="Arial" w:eastAsiaTheme="minorHAnsi" w:hAnsi="Arial" w:cs="Arial"/>
          <w:lang w:val="es-ES_tradnl" w:eastAsia="en-US"/>
        </w:rPr>
        <w:lastRenderedPageBreak/>
        <w:t xml:space="preserve">dar publicidad a la reanudación del procedimiento en la PCSP y, en su caso, en el DOUE.  </w:t>
      </w:r>
    </w:p>
    <w:p w14:paraId="082AC2EA" w14:textId="77777777" w:rsidR="001260A3" w:rsidRPr="00856ED1" w:rsidRDefault="001260A3" w:rsidP="00856ED1">
      <w:pPr>
        <w:pStyle w:val="Prrafodelista"/>
        <w:numPr>
          <w:ilvl w:val="0"/>
          <w:numId w:val="3"/>
        </w:numPr>
        <w:spacing w:line="312" w:lineRule="auto"/>
        <w:ind w:left="426" w:hanging="142"/>
        <w:jc w:val="both"/>
        <w:rPr>
          <w:rFonts w:ascii="Arial" w:eastAsiaTheme="minorHAnsi" w:hAnsi="Arial" w:cs="Arial"/>
          <w:lang w:val="es-ES_tradnl" w:eastAsia="en-US"/>
        </w:rPr>
      </w:pPr>
      <w:r w:rsidRPr="00856ED1">
        <w:rPr>
          <w:rFonts w:ascii="Arial" w:eastAsiaTheme="minorHAnsi" w:hAnsi="Arial" w:cs="Arial"/>
          <w:lang w:val="es-ES_tradnl" w:eastAsia="en-US"/>
        </w:rPr>
        <w:t>Al iniciar la</w:t>
      </w:r>
      <w:r w:rsidR="00A11FCB" w:rsidRPr="00856ED1">
        <w:rPr>
          <w:rFonts w:ascii="Arial" w:eastAsiaTheme="minorHAnsi" w:hAnsi="Arial" w:cs="Arial"/>
          <w:lang w:eastAsia="en-US"/>
        </w:rPr>
        <w:t xml:space="preserve"> tramitación</w:t>
      </w:r>
      <w:r w:rsidRPr="00856ED1">
        <w:rPr>
          <w:rFonts w:ascii="Arial" w:eastAsiaTheme="minorHAnsi" w:hAnsi="Arial" w:cs="Arial"/>
          <w:lang w:eastAsia="en-US"/>
        </w:rPr>
        <w:t xml:space="preserve"> de un nuevo contrato, por el procedimiento que proceda, se debe </w:t>
      </w:r>
      <w:r w:rsidR="00A11FCB" w:rsidRPr="00856ED1">
        <w:rPr>
          <w:rFonts w:ascii="Arial" w:eastAsiaTheme="minorHAnsi" w:hAnsi="Arial" w:cs="Arial"/>
          <w:lang w:eastAsia="en-US"/>
        </w:rPr>
        <w:t>inclu</w:t>
      </w:r>
      <w:r w:rsidRPr="00856ED1">
        <w:rPr>
          <w:rFonts w:ascii="Arial" w:eastAsiaTheme="minorHAnsi" w:hAnsi="Arial" w:cs="Arial"/>
          <w:lang w:eastAsia="en-US"/>
        </w:rPr>
        <w:t>ir</w:t>
      </w:r>
      <w:r w:rsidR="00A11FCB" w:rsidRPr="00856ED1">
        <w:rPr>
          <w:rFonts w:ascii="Arial" w:eastAsiaTheme="minorHAnsi" w:hAnsi="Arial" w:cs="Arial"/>
          <w:lang w:eastAsia="en-US"/>
        </w:rPr>
        <w:t xml:space="preserve"> en la memoria justificativa y en la resolución de aprobación del expediente, la motivación </w:t>
      </w:r>
      <w:r w:rsidR="00A11FCB" w:rsidRPr="00856ED1">
        <w:rPr>
          <w:rFonts w:ascii="Arial" w:eastAsiaTheme="minorHAnsi" w:hAnsi="Arial" w:cs="Arial"/>
          <w:color w:val="000000" w:themeColor="text1"/>
          <w:lang w:eastAsia="en-US"/>
        </w:rPr>
        <w:t xml:space="preserve">de la concurrencia de esas circunstancias. </w:t>
      </w:r>
    </w:p>
    <w:p w14:paraId="20D7BC9F" w14:textId="3495C765" w:rsidR="00A11FCB" w:rsidRPr="00856ED1" w:rsidRDefault="00A11FCB" w:rsidP="00856ED1">
      <w:pPr>
        <w:pStyle w:val="Prrafodelista"/>
        <w:numPr>
          <w:ilvl w:val="0"/>
          <w:numId w:val="3"/>
        </w:numPr>
        <w:spacing w:line="312" w:lineRule="auto"/>
        <w:ind w:left="426" w:hanging="142"/>
        <w:jc w:val="both"/>
        <w:rPr>
          <w:rFonts w:ascii="Arial" w:eastAsiaTheme="minorHAnsi" w:hAnsi="Arial" w:cs="Arial"/>
          <w:sz w:val="22"/>
          <w:szCs w:val="22"/>
          <w:lang w:val="es-ES_tradnl" w:eastAsia="en-US"/>
        </w:rPr>
      </w:pPr>
      <w:r w:rsidRPr="00856ED1">
        <w:rPr>
          <w:rFonts w:ascii="Arial" w:eastAsiaTheme="minorHAnsi" w:hAnsi="Arial" w:cs="Arial"/>
          <w:color w:val="000000" w:themeColor="text1"/>
          <w:lang w:eastAsia="en-US"/>
        </w:rPr>
        <w:t xml:space="preserve">Se ha de seguir ya en estos contratos toda la tramitación en formato electrónico (salvo en los supuestos de excepción que admite la DA 15ª.3 de la LCSP), hasta su formalización, realizando la </w:t>
      </w:r>
      <w:r w:rsidR="001260A3" w:rsidRPr="00856ED1">
        <w:rPr>
          <w:rFonts w:ascii="Arial" w:eastAsiaTheme="minorHAnsi" w:hAnsi="Arial" w:cs="Arial"/>
          <w:color w:val="000000" w:themeColor="text1"/>
          <w:lang w:eastAsia="en-US"/>
        </w:rPr>
        <w:t xml:space="preserve">apertura de ofertas y </w:t>
      </w:r>
      <w:r w:rsidRPr="00856ED1">
        <w:rPr>
          <w:rFonts w:ascii="Arial" w:eastAsiaTheme="minorHAnsi" w:hAnsi="Arial" w:cs="Arial"/>
          <w:color w:val="000000" w:themeColor="text1"/>
          <w:lang w:eastAsia="en-US"/>
        </w:rPr>
        <w:t>firma telemática electrónica a través de la nueva funcionalidad de la Plataforma de Contratos del Sector Público</w:t>
      </w:r>
      <w:r w:rsidR="00676B08" w:rsidRPr="00856ED1">
        <w:rPr>
          <w:rFonts w:ascii="Arial" w:eastAsiaTheme="minorHAnsi" w:hAnsi="Arial" w:cs="Arial"/>
          <w:color w:val="000000" w:themeColor="text1"/>
          <w:lang w:eastAsia="en-US"/>
        </w:rPr>
        <w:t xml:space="preserve"> (</w:t>
      </w:r>
      <w:r w:rsidR="00676B08" w:rsidRPr="00856ED1">
        <w:rPr>
          <w:rFonts w:ascii="Arial" w:eastAsiaTheme="minorHAnsi" w:hAnsi="Arial" w:cs="Arial"/>
          <w:color w:val="000000" w:themeColor="text1"/>
          <w:sz w:val="22"/>
          <w:szCs w:val="22"/>
          <w:lang w:eastAsia="en-US"/>
        </w:rPr>
        <w:t>modificación para no hacer mesas en acto público en el procedimiento abierto simplificado, art. 159.4.g) y f) por RDL 15 y 16/2020)</w:t>
      </w:r>
    </w:p>
    <w:p w14:paraId="1A5205A3" w14:textId="77777777" w:rsidR="001260A3" w:rsidRPr="00856ED1" w:rsidRDefault="001260A3" w:rsidP="00856ED1">
      <w:pPr>
        <w:spacing w:line="312" w:lineRule="auto"/>
        <w:jc w:val="both"/>
        <w:rPr>
          <w:rFonts w:ascii="Arial" w:hAnsi="Arial" w:cs="Arial"/>
        </w:rPr>
      </w:pPr>
    </w:p>
    <w:p w14:paraId="26509E6E" w14:textId="23AB0046" w:rsidR="009406A5" w:rsidRPr="00856ED1" w:rsidRDefault="00A90DFF" w:rsidP="00856ED1">
      <w:pPr>
        <w:pBdr>
          <w:top w:val="single" w:sz="4" w:space="1" w:color="auto"/>
          <w:left w:val="single" w:sz="4" w:space="4" w:color="auto"/>
          <w:bottom w:val="single" w:sz="4" w:space="1" w:color="auto"/>
          <w:right w:val="single" w:sz="4" w:space="4" w:color="auto"/>
        </w:pBdr>
        <w:spacing w:line="312" w:lineRule="auto"/>
        <w:rPr>
          <w:rFonts w:ascii="Arial" w:hAnsi="Arial" w:cs="Arial"/>
        </w:rPr>
      </w:pPr>
      <w:r w:rsidRPr="00856ED1">
        <w:rPr>
          <w:rFonts w:ascii="Arial" w:hAnsi="Arial" w:cs="Arial"/>
        </w:rPr>
        <w:t>4</w:t>
      </w:r>
      <w:r w:rsidR="001819E7" w:rsidRPr="00856ED1">
        <w:rPr>
          <w:rFonts w:ascii="Arial" w:hAnsi="Arial" w:cs="Arial"/>
        </w:rPr>
        <w:t>. ACTUACIONES SOBRE CONTRATOS EN EJECUCIÓN</w:t>
      </w:r>
    </w:p>
    <w:p w14:paraId="3E3A1C4C" w14:textId="77777777" w:rsidR="00A90DFF" w:rsidRPr="00856ED1" w:rsidRDefault="00A90DFF" w:rsidP="00856ED1">
      <w:pPr>
        <w:spacing w:line="312" w:lineRule="auto"/>
        <w:ind w:firstLine="284"/>
        <w:jc w:val="both"/>
        <w:rPr>
          <w:rFonts w:ascii="Arial" w:hAnsi="Arial" w:cs="Arial"/>
          <w:lang w:val="es-ES_tradnl"/>
        </w:rPr>
      </w:pPr>
    </w:p>
    <w:p w14:paraId="69AB5A23" w14:textId="61C8D556" w:rsidR="00A90DFF" w:rsidRPr="00856ED1" w:rsidRDefault="00A90DFF" w:rsidP="00856ED1">
      <w:pPr>
        <w:pStyle w:val="Prrafodelista"/>
        <w:numPr>
          <w:ilvl w:val="0"/>
          <w:numId w:val="6"/>
        </w:numPr>
        <w:spacing w:line="312" w:lineRule="auto"/>
        <w:ind w:left="284" w:hanging="284"/>
        <w:jc w:val="both"/>
        <w:rPr>
          <w:rFonts w:ascii="Arial" w:hAnsi="Arial" w:cs="Arial"/>
          <w:lang w:val="es-ES_tradnl"/>
        </w:rPr>
      </w:pPr>
      <w:r w:rsidRPr="00856ED1">
        <w:rPr>
          <w:rFonts w:ascii="Arial" w:hAnsi="Arial" w:cs="Arial"/>
          <w:lang w:val="es-ES_tradnl"/>
        </w:rPr>
        <w:t xml:space="preserve">Objetivo prioritario: </w:t>
      </w:r>
      <w:r w:rsidRPr="00856ED1">
        <w:rPr>
          <w:rFonts w:ascii="Arial" w:hAnsi="Arial" w:cs="Arial"/>
          <w:i/>
          <w:iCs/>
          <w:lang w:val="es-ES_tradnl"/>
        </w:rPr>
        <w:t>“</w:t>
      </w:r>
      <w:r w:rsidRPr="00856ED1">
        <w:rPr>
          <w:rFonts w:ascii="Arial" w:hAnsi="Arial" w:cs="Arial"/>
          <w:b/>
          <w:bCs/>
          <w:i/>
          <w:iCs/>
          <w:lang w:val="es-ES_tradnl"/>
        </w:rPr>
        <w:t>evitar los efectos negativos sobre el empleo y la viabilidad empresarial derivados de la suspensión de contratos públicos</w:t>
      </w:r>
      <w:r w:rsidRPr="00856ED1">
        <w:rPr>
          <w:rFonts w:ascii="Arial" w:hAnsi="Arial" w:cs="Arial"/>
          <w:i/>
          <w:iCs/>
          <w:lang w:val="es-ES_tradnl"/>
        </w:rPr>
        <w:t xml:space="preserve">, </w:t>
      </w:r>
      <w:r w:rsidRPr="00856ED1">
        <w:rPr>
          <w:rFonts w:ascii="Arial" w:hAnsi="Arial" w:cs="Arial"/>
          <w:b/>
          <w:bCs/>
          <w:i/>
          <w:iCs/>
          <w:lang w:val="es-ES_tradnl"/>
        </w:rPr>
        <w:t>impidiendo la resolución de contratos públicos</w:t>
      </w:r>
      <w:r w:rsidRPr="00856ED1">
        <w:rPr>
          <w:rFonts w:ascii="Arial" w:hAnsi="Arial" w:cs="Arial"/>
          <w:i/>
          <w:iCs/>
          <w:lang w:val="es-ES_tradnl"/>
        </w:rPr>
        <w:t xml:space="preserve"> </w:t>
      </w:r>
      <w:r w:rsidRPr="00856ED1">
        <w:rPr>
          <w:rFonts w:ascii="Arial" w:hAnsi="Arial" w:cs="Arial"/>
          <w:lang w:val="es-ES_tradnl"/>
        </w:rPr>
        <w:t>y evitar que las medidas adoptadas por estas para combatir el COVID-19</w:t>
      </w:r>
      <w:r w:rsidRPr="00856ED1">
        <w:rPr>
          <w:rFonts w:ascii="Arial" w:hAnsi="Arial" w:cs="Arial"/>
          <w:i/>
          <w:iCs/>
          <w:lang w:val="es-ES_tradnl"/>
        </w:rPr>
        <w:t xml:space="preserve"> “</w:t>
      </w:r>
      <w:r w:rsidRPr="00856ED1">
        <w:rPr>
          <w:rFonts w:ascii="Arial" w:hAnsi="Arial" w:cs="Arial"/>
          <w:b/>
          <w:bCs/>
          <w:i/>
          <w:iCs/>
          <w:lang w:val="es-ES_tradnl"/>
        </w:rPr>
        <w:t>tengan un impacto estructural negativo sobre esta parte del tejido productivo</w:t>
      </w:r>
      <w:r w:rsidRPr="00856ED1">
        <w:rPr>
          <w:rFonts w:ascii="Arial" w:hAnsi="Arial" w:cs="Arial"/>
          <w:i/>
          <w:iCs/>
          <w:lang w:val="es-ES_tradnl"/>
        </w:rPr>
        <w:t xml:space="preserve">” </w:t>
      </w:r>
      <w:r w:rsidRPr="00856ED1">
        <w:rPr>
          <w:rFonts w:ascii="Arial" w:hAnsi="Arial" w:cs="Arial"/>
          <w:lang w:val="es-ES_tradnl"/>
        </w:rPr>
        <w:t>(RDL 8/2020, exposición de motivos).</w:t>
      </w:r>
    </w:p>
    <w:p w14:paraId="70AD371B" w14:textId="77777777" w:rsidR="00767F8D" w:rsidRPr="00856ED1" w:rsidRDefault="00767F8D" w:rsidP="00856ED1">
      <w:pPr>
        <w:pStyle w:val="Prrafodelista"/>
        <w:spacing w:line="312" w:lineRule="auto"/>
        <w:ind w:left="284" w:hanging="284"/>
        <w:jc w:val="both"/>
        <w:rPr>
          <w:rFonts w:ascii="Arial" w:hAnsi="Arial" w:cs="Arial"/>
          <w:lang w:val="es-ES_tradnl"/>
        </w:rPr>
      </w:pPr>
    </w:p>
    <w:p w14:paraId="5B12EDA9" w14:textId="19C68309" w:rsidR="00655B09" w:rsidRPr="00856ED1" w:rsidRDefault="00A90DFF" w:rsidP="00856ED1">
      <w:pPr>
        <w:pStyle w:val="Prrafodelista"/>
        <w:numPr>
          <w:ilvl w:val="0"/>
          <w:numId w:val="6"/>
        </w:numPr>
        <w:spacing w:line="312" w:lineRule="auto"/>
        <w:ind w:left="284" w:hanging="284"/>
        <w:jc w:val="both"/>
        <w:rPr>
          <w:rFonts w:ascii="Arial" w:hAnsi="Arial" w:cs="Arial"/>
          <w:lang w:val="es-ES_tradnl"/>
        </w:rPr>
      </w:pPr>
      <w:r w:rsidRPr="00856ED1">
        <w:rPr>
          <w:rFonts w:ascii="Arial" w:hAnsi="Arial" w:cs="Arial"/>
          <w:lang w:val="es-ES_tradnl"/>
        </w:rPr>
        <w:t>Medidas:</w:t>
      </w:r>
      <w:r w:rsidR="006901DB" w:rsidRPr="00856ED1">
        <w:rPr>
          <w:rFonts w:ascii="Arial" w:hAnsi="Arial" w:cs="Arial"/>
          <w:lang w:val="es-ES_tradnl"/>
        </w:rPr>
        <w:t xml:space="preserve"> las del art.</w:t>
      </w:r>
      <w:r w:rsidR="00655B09" w:rsidRPr="00856ED1">
        <w:rPr>
          <w:rFonts w:ascii="Arial" w:hAnsi="Arial" w:cs="Arial"/>
          <w:lang w:val="es-ES_tradnl"/>
        </w:rPr>
        <w:t xml:space="preserve"> 34 del RDL 8/2020, modificado por el RDL 11/2020</w:t>
      </w:r>
      <w:r w:rsidR="006901DB" w:rsidRPr="00856ED1">
        <w:rPr>
          <w:rFonts w:ascii="Arial" w:hAnsi="Arial" w:cs="Arial"/>
          <w:lang w:val="es-ES_tradnl"/>
        </w:rPr>
        <w:t xml:space="preserve"> </w:t>
      </w:r>
    </w:p>
    <w:p w14:paraId="5C53BAD2" w14:textId="73418FBE" w:rsidR="00655B09" w:rsidRPr="00856ED1" w:rsidRDefault="001260A3" w:rsidP="00856ED1">
      <w:pPr>
        <w:pStyle w:val="Prrafodelista"/>
        <w:numPr>
          <w:ilvl w:val="0"/>
          <w:numId w:val="3"/>
        </w:numPr>
        <w:spacing w:line="312" w:lineRule="auto"/>
        <w:ind w:left="567" w:hanging="283"/>
        <w:jc w:val="both"/>
        <w:rPr>
          <w:rFonts w:ascii="Arial" w:hAnsi="Arial" w:cs="Arial"/>
          <w:lang w:val="es-ES_tradnl"/>
        </w:rPr>
      </w:pPr>
      <w:r w:rsidRPr="00856ED1">
        <w:rPr>
          <w:rFonts w:ascii="Arial" w:hAnsi="Arial" w:cs="Arial"/>
          <w:lang w:val="es-ES_tradnl"/>
        </w:rPr>
        <w:t>Instituciones de la l</w:t>
      </w:r>
      <w:r w:rsidR="00655B09" w:rsidRPr="00856ED1">
        <w:rPr>
          <w:rFonts w:ascii="Arial" w:hAnsi="Arial" w:cs="Arial"/>
          <w:lang w:val="es-ES_tradnl"/>
        </w:rPr>
        <w:t>egislación ordinaria de contratos</w:t>
      </w:r>
      <w:r w:rsidRPr="00856ED1">
        <w:rPr>
          <w:rFonts w:ascii="Arial" w:hAnsi="Arial" w:cs="Arial"/>
          <w:lang w:val="es-ES_tradnl"/>
        </w:rPr>
        <w:t>,</w:t>
      </w:r>
      <w:r w:rsidR="006901DB" w:rsidRPr="00856ED1">
        <w:rPr>
          <w:rFonts w:ascii="Arial" w:hAnsi="Arial" w:cs="Arial"/>
          <w:lang w:val="es-ES_tradnl"/>
        </w:rPr>
        <w:t xml:space="preserve"> solo si son</w:t>
      </w:r>
      <w:r w:rsidR="00655B09" w:rsidRPr="00856ED1">
        <w:rPr>
          <w:rFonts w:ascii="Arial" w:hAnsi="Arial" w:cs="Arial"/>
          <w:lang w:val="es-ES_tradnl"/>
        </w:rPr>
        <w:t xml:space="preserve"> respetuosas con los principios que inspiran el RDL 8/2020</w:t>
      </w:r>
      <w:r w:rsidR="006901DB" w:rsidRPr="00856ED1">
        <w:rPr>
          <w:rFonts w:ascii="Arial" w:hAnsi="Arial" w:cs="Arial"/>
          <w:lang w:val="es-ES_tradnl"/>
        </w:rPr>
        <w:t xml:space="preserve"> (</w:t>
      </w:r>
      <w:proofErr w:type="spellStart"/>
      <w:r w:rsidR="006901DB" w:rsidRPr="00856ED1">
        <w:rPr>
          <w:rFonts w:ascii="Arial" w:hAnsi="Arial" w:cs="Arial"/>
          <w:lang w:val="es-ES_tradnl"/>
        </w:rPr>
        <w:t>inf</w:t>
      </w:r>
      <w:proofErr w:type="spellEnd"/>
      <w:r w:rsidR="006901DB" w:rsidRPr="00856ED1">
        <w:rPr>
          <w:rFonts w:ascii="Arial" w:hAnsi="Arial" w:cs="Arial"/>
          <w:lang w:val="es-ES_tradnl"/>
        </w:rPr>
        <w:t>. AGE de 1 de abril)</w:t>
      </w:r>
    </w:p>
    <w:p w14:paraId="5D6EBF10" w14:textId="77777777" w:rsidR="00655B09" w:rsidRPr="00856ED1" w:rsidRDefault="00655B09" w:rsidP="00856ED1">
      <w:pPr>
        <w:pStyle w:val="Prrafodelista"/>
        <w:spacing w:line="312" w:lineRule="auto"/>
        <w:rPr>
          <w:rFonts w:ascii="Arial" w:hAnsi="Arial" w:cs="Arial"/>
          <w:lang w:val="es-ES_tradnl"/>
        </w:rPr>
      </w:pPr>
    </w:p>
    <w:p w14:paraId="3D1EB0BB" w14:textId="4AF59DCA" w:rsidR="00655B09" w:rsidRPr="00856ED1" w:rsidRDefault="00655B09" w:rsidP="00856ED1">
      <w:pPr>
        <w:pStyle w:val="Prrafodelista"/>
        <w:numPr>
          <w:ilvl w:val="0"/>
          <w:numId w:val="6"/>
        </w:numPr>
        <w:spacing w:line="312" w:lineRule="auto"/>
        <w:ind w:left="284" w:hanging="284"/>
        <w:jc w:val="both"/>
        <w:rPr>
          <w:rFonts w:ascii="Arial" w:hAnsi="Arial" w:cs="Arial"/>
          <w:lang w:val="es-ES_tradnl"/>
        </w:rPr>
      </w:pPr>
      <w:r w:rsidRPr="00856ED1">
        <w:rPr>
          <w:rFonts w:ascii="Arial" w:hAnsi="Arial" w:cs="Arial"/>
          <w:lang w:val="es-ES_tradnl"/>
        </w:rPr>
        <w:t>Contratos a los que no se les aplican las medidas del art. 34 del RDL 8/2020</w:t>
      </w:r>
      <w:r w:rsidR="000659BD" w:rsidRPr="00856ED1">
        <w:rPr>
          <w:rFonts w:ascii="Arial" w:hAnsi="Arial" w:cs="Arial"/>
          <w:lang w:val="es-ES_tradnl"/>
        </w:rPr>
        <w:t xml:space="preserve"> (salvo la posibilidad de prórroga excepcional del art. 29.4 de la LCSP)</w:t>
      </w:r>
      <w:r w:rsidRPr="00856ED1">
        <w:rPr>
          <w:rFonts w:ascii="Arial" w:hAnsi="Arial" w:cs="Arial"/>
          <w:lang w:val="es-ES_tradnl"/>
        </w:rPr>
        <w:t>:</w:t>
      </w:r>
    </w:p>
    <w:p w14:paraId="10CEC917" w14:textId="647AB1ED" w:rsidR="00655B09" w:rsidRPr="00856ED1" w:rsidRDefault="00655B09" w:rsidP="00856ED1">
      <w:pPr>
        <w:pStyle w:val="Prrafodelista"/>
        <w:numPr>
          <w:ilvl w:val="0"/>
          <w:numId w:val="3"/>
        </w:numPr>
        <w:spacing w:line="312" w:lineRule="auto"/>
        <w:ind w:left="426" w:hanging="142"/>
        <w:jc w:val="both"/>
        <w:rPr>
          <w:rFonts w:ascii="Arial" w:hAnsi="Arial" w:cs="Arial"/>
          <w:lang w:val="es-ES_tradnl"/>
        </w:rPr>
      </w:pPr>
      <w:r w:rsidRPr="00856ED1">
        <w:rPr>
          <w:rFonts w:ascii="Arial" w:hAnsi="Arial" w:cs="Arial"/>
          <w:lang w:val="es-ES_tradnl"/>
        </w:rPr>
        <w:t>contratos a los que no se les aplica la legislación de contratos (LCSP, TLCSP, LCSE, RDL 3/2020, Ley 24/2011, de 1 de agosto, de contratos del sector público en los ámbitos de la defensa y de la seguridad)</w:t>
      </w:r>
      <w:r w:rsidR="00DE435B" w:rsidRPr="00856ED1">
        <w:rPr>
          <w:rFonts w:ascii="Arial" w:hAnsi="Arial" w:cs="Arial"/>
          <w:lang w:val="es-ES_tradnl"/>
        </w:rPr>
        <w:t xml:space="preserve"> </w:t>
      </w:r>
      <w:bookmarkStart w:id="4" w:name="_Hlk38729202"/>
      <w:r w:rsidR="00DE435B" w:rsidRPr="00856ED1">
        <w:rPr>
          <w:rFonts w:ascii="Arial" w:hAnsi="Arial" w:cs="Arial"/>
          <w:lang w:val="es-ES_tradnl"/>
        </w:rPr>
        <w:t>(art. 34.7 RDL 8/2020)</w:t>
      </w:r>
    </w:p>
    <w:bookmarkEnd w:id="4"/>
    <w:p w14:paraId="3B31DE06" w14:textId="76A741AC" w:rsidR="00DE435B" w:rsidRPr="00856ED1" w:rsidRDefault="00DE435B" w:rsidP="00856ED1">
      <w:pPr>
        <w:pStyle w:val="Prrafodelista"/>
        <w:numPr>
          <w:ilvl w:val="0"/>
          <w:numId w:val="3"/>
        </w:numPr>
        <w:spacing w:line="312" w:lineRule="auto"/>
        <w:ind w:left="426" w:hanging="142"/>
        <w:rPr>
          <w:rFonts w:ascii="Arial" w:hAnsi="Arial" w:cs="Arial"/>
          <w:lang w:val="es-ES_tradnl"/>
        </w:rPr>
      </w:pPr>
      <w:r w:rsidRPr="00856ED1">
        <w:rPr>
          <w:rFonts w:ascii="Arial" w:hAnsi="Arial" w:cs="Arial"/>
          <w:lang w:val="es-ES_tradnl"/>
        </w:rPr>
        <w:t>Contratos de servicios o suministro sanitario, farmacéutico o de otra índole, cuyo objeto esté vinculado con la crisis sanitaria provocada por el COVID-19.</w:t>
      </w:r>
      <w:r w:rsidRPr="00856ED1">
        <w:t xml:space="preserve"> </w:t>
      </w:r>
      <w:bookmarkStart w:id="5" w:name="_Hlk38729322"/>
      <w:r w:rsidRPr="00856ED1">
        <w:rPr>
          <w:rFonts w:ascii="Arial" w:hAnsi="Arial" w:cs="Arial"/>
          <w:lang w:val="es-ES_tradnl"/>
        </w:rPr>
        <w:t>(art. 34.</w:t>
      </w:r>
      <w:r w:rsidR="000659BD" w:rsidRPr="00856ED1">
        <w:rPr>
          <w:rFonts w:ascii="Arial" w:hAnsi="Arial" w:cs="Arial"/>
          <w:lang w:val="es-ES_tradnl"/>
        </w:rPr>
        <w:t>6</w:t>
      </w:r>
      <w:r w:rsidRPr="00856ED1">
        <w:rPr>
          <w:rFonts w:ascii="Arial" w:hAnsi="Arial" w:cs="Arial"/>
          <w:lang w:val="es-ES_tradnl"/>
        </w:rPr>
        <w:t>.a) RDL 8/2020)</w:t>
      </w:r>
      <w:bookmarkEnd w:id="5"/>
    </w:p>
    <w:p w14:paraId="63318461" w14:textId="5C57CF9D" w:rsidR="00DE435B" w:rsidRPr="00856ED1" w:rsidRDefault="00DE435B" w:rsidP="00856ED1">
      <w:pPr>
        <w:pStyle w:val="Prrafodelista"/>
        <w:numPr>
          <w:ilvl w:val="0"/>
          <w:numId w:val="3"/>
        </w:numPr>
        <w:spacing w:line="312" w:lineRule="auto"/>
        <w:ind w:left="426" w:hanging="142"/>
        <w:jc w:val="both"/>
        <w:rPr>
          <w:rFonts w:ascii="Arial" w:hAnsi="Arial" w:cs="Arial"/>
          <w:lang w:val="es-ES_tradnl"/>
        </w:rPr>
      </w:pPr>
      <w:r w:rsidRPr="00856ED1">
        <w:rPr>
          <w:rFonts w:ascii="Arial" w:hAnsi="Arial" w:cs="Arial"/>
          <w:lang w:val="es-ES_tradnl"/>
        </w:rPr>
        <w:t>Contratos de servicios de seguridad, limpieza o de mantenimiento de sistemas informáticos, salvo cuando los edificios objeto del contrato hayan sido total o parcialmente cerrados como consecuencia de las medidas adoptadas para combatir el COVID 19.</w:t>
      </w:r>
      <w:r w:rsidRPr="00856ED1">
        <w:t xml:space="preserve"> </w:t>
      </w:r>
      <w:r w:rsidRPr="00856ED1">
        <w:rPr>
          <w:rFonts w:ascii="Arial" w:hAnsi="Arial" w:cs="Arial"/>
          <w:lang w:val="es-ES_tradnl"/>
        </w:rPr>
        <w:t>(art. 34.</w:t>
      </w:r>
      <w:r w:rsidR="000659BD" w:rsidRPr="00856ED1">
        <w:rPr>
          <w:rFonts w:ascii="Arial" w:hAnsi="Arial" w:cs="Arial"/>
          <w:lang w:val="es-ES_tradnl"/>
        </w:rPr>
        <w:t>6</w:t>
      </w:r>
      <w:r w:rsidRPr="00856ED1">
        <w:rPr>
          <w:rFonts w:ascii="Arial" w:hAnsi="Arial" w:cs="Arial"/>
          <w:lang w:val="es-ES_tradnl"/>
        </w:rPr>
        <w:t>.b) RDL 8/2020)</w:t>
      </w:r>
    </w:p>
    <w:p w14:paraId="74C980BD" w14:textId="23ABE713" w:rsidR="00DE435B" w:rsidRPr="00856ED1" w:rsidRDefault="00DE435B" w:rsidP="00856ED1">
      <w:pPr>
        <w:pStyle w:val="Prrafodelista"/>
        <w:numPr>
          <w:ilvl w:val="0"/>
          <w:numId w:val="3"/>
        </w:numPr>
        <w:spacing w:line="312" w:lineRule="auto"/>
        <w:ind w:left="426" w:hanging="142"/>
        <w:jc w:val="both"/>
        <w:rPr>
          <w:rFonts w:ascii="Arial" w:hAnsi="Arial" w:cs="Arial"/>
          <w:lang w:val="es-ES_tradnl"/>
        </w:rPr>
      </w:pPr>
      <w:r w:rsidRPr="00856ED1">
        <w:rPr>
          <w:rFonts w:ascii="Arial" w:hAnsi="Arial" w:cs="Arial"/>
          <w:lang w:val="es-ES_tradnl"/>
        </w:rPr>
        <w:t>Contratos de servicios o suministro necesarios para garantizar la movilidad y la seguridad de las infraestructuras y servicios de transporte.</w:t>
      </w:r>
      <w:r w:rsidRPr="00856ED1">
        <w:t xml:space="preserve"> </w:t>
      </w:r>
      <w:r w:rsidRPr="00856ED1">
        <w:rPr>
          <w:rFonts w:ascii="Arial" w:hAnsi="Arial" w:cs="Arial"/>
          <w:lang w:val="es-ES_tradnl"/>
        </w:rPr>
        <w:t>(art. 34.</w:t>
      </w:r>
      <w:r w:rsidR="000659BD" w:rsidRPr="00856ED1">
        <w:rPr>
          <w:rFonts w:ascii="Arial" w:hAnsi="Arial" w:cs="Arial"/>
          <w:lang w:val="es-ES_tradnl"/>
        </w:rPr>
        <w:t>6</w:t>
      </w:r>
      <w:r w:rsidRPr="00856ED1">
        <w:rPr>
          <w:rFonts w:ascii="Arial" w:hAnsi="Arial" w:cs="Arial"/>
          <w:lang w:val="es-ES_tradnl"/>
        </w:rPr>
        <w:t>.d) RDL 8/2020)</w:t>
      </w:r>
    </w:p>
    <w:p w14:paraId="33910DBE" w14:textId="060653A5" w:rsidR="00DE435B" w:rsidRPr="00856ED1" w:rsidRDefault="00DE435B" w:rsidP="00856ED1">
      <w:pPr>
        <w:pStyle w:val="Prrafodelista"/>
        <w:numPr>
          <w:ilvl w:val="0"/>
          <w:numId w:val="3"/>
        </w:numPr>
        <w:spacing w:line="312" w:lineRule="auto"/>
        <w:ind w:left="426" w:hanging="142"/>
        <w:jc w:val="both"/>
        <w:rPr>
          <w:rFonts w:ascii="Arial" w:hAnsi="Arial" w:cs="Arial"/>
          <w:lang w:val="es-ES_tradnl"/>
        </w:rPr>
      </w:pPr>
      <w:r w:rsidRPr="00856ED1">
        <w:rPr>
          <w:rFonts w:ascii="Arial" w:hAnsi="Arial" w:cs="Arial"/>
          <w:lang w:val="es-ES_tradnl"/>
        </w:rPr>
        <w:lastRenderedPageBreak/>
        <w:t>Contratos adjudicados por aquellas entidades públicas que coticen en mercados oficiales y no obtengan ingresos de los Presupuestos Generales del Estado (art. 34.</w:t>
      </w:r>
      <w:r w:rsidR="000659BD" w:rsidRPr="00856ED1">
        <w:rPr>
          <w:rFonts w:ascii="Arial" w:hAnsi="Arial" w:cs="Arial"/>
          <w:lang w:val="es-ES_tradnl"/>
        </w:rPr>
        <w:t>6</w:t>
      </w:r>
      <w:r w:rsidRPr="00856ED1">
        <w:rPr>
          <w:rFonts w:ascii="Arial" w:hAnsi="Arial" w:cs="Arial"/>
          <w:lang w:val="es-ES_tradnl"/>
        </w:rPr>
        <w:t>.e) RDL 8/2020)</w:t>
      </w:r>
    </w:p>
    <w:p w14:paraId="5EC3A5E8" w14:textId="12C0AD65" w:rsidR="000B3B70" w:rsidRPr="00856ED1" w:rsidRDefault="000B3B70" w:rsidP="00856ED1">
      <w:pPr>
        <w:spacing w:line="312" w:lineRule="auto"/>
      </w:pPr>
    </w:p>
    <w:p w14:paraId="7906DA6A" w14:textId="0B6F9C1C" w:rsidR="00A90DFF" w:rsidRPr="00856ED1" w:rsidRDefault="00A90DFF" w:rsidP="00856ED1">
      <w:pPr>
        <w:spacing w:line="312" w:lineRule="auto"/>
        <w:jc w:val="both"/>
        <w:rPr>
          <w:rFonts w:ascii="Arial" w:hAnsi="Arial" w:cs="Arial"/>
        </w:rPr>
      </w:pPr>
      <w:r w:rsidRPr="00856ED1">
        <w:rPr>
          <w:rFonts w:ascii="Arial" w:hAnsi="Arial" w:cs="Arial"/>
        </w:rPr>
        <w:t xml:space="preserve">4.A. CONTINUIDAD DE LA EJECUCIÓN DE LOS CONTRATOS. </w:t>
      </w:r>
    </w:p>
    <w:p w14:paraId="53C48A87" w14:textId="36034B43" w:rsidR="00A90DFF" w:rsidRPr="00856ED1" w:rsidRDefault="00A90DFF" w:rsidP="00856ED1">
      <w:pPr>
        <w:spacing w:line="312" w:lineRule="auto"/>
        <w:jc w:val="both"/>
        <w:rPr>
          <w:rFonts w:ascii="Arial" w:hAnsi="Arial" w:cs="Arial"/>
        </w:rPr>
      </w:pPr>
    </w:p>
    <w:p w14:paraId="16F61696" w14:textId="39F4F418" w:rsidR="00A90DFF" w:rsidRPr="00856ED1" w:rsidRDefault="00767F8D" w:rsidP="00856ED1">
      <w:pPr>
        <w:pStyle w:val="Prrafodelista"/>
        <w:numPr>
          <w:ilvl w:val="0"/>
          <w:numId w:val="3"/>
        </w:numPr>
        <w:spacing w:line="312" w:lineRule="auto"/>
        <w:ind w:left="426" w:hanging="142"/>
        <w:jc w:val="both"/>
        <w:rPr>
          <w:rFonts w:ascii="Arial" w:hAnsi="Arial" w:cs="Arial"/>
          <w:lang w:val="es-ES_tradnl"/>
        </w:rPr>
      </w:pPr>
      <w:r w:rsidRPr="00856ED1">
        <w:rPr>
          <w:rFonts w:ascii="Arial" w:hAnsi="Arial" w:cs="Arial"/>
          <w:b/>
          <w:bCs/>
          <w:lang w:val="es-ES_tradnl"/>
        </w:rPr>
        <w:t>Regla general: continuar la ejecución de los contratos sobre los que no exista una inviabilidad absoluta fáctica de ejecución</w:t>
      </w:r>
      <w:r w:rsidRPr="00856ED1">
        <w:rPr>
          <w:rFonts w:ascii="Arial" w:hAnsi="Arial" w:cs="Arial"/>
          <w:lang w:val="es-ES_tradnl"/>
        </w:rPr>
        <w:t>.</w:t>
      </w:r>
    </w:p>
    <w:p w14:paraId="04C8B5B1" w14:textId="7F40AC47" w:rsidR="000B3B70" w:rsidRPr="00856ED1" w:rsidRDefault="00A90DFF" w:rsidP="00856ED1">
      <w:pPr>
        <w:pStyle w:val="Prrafodelista"/>
        <w:numPr>
          <w:ilvl w:val="0"/>
          <w:numId w:val="3"/>
        </w:numPr>
        <w:spacing w:line="312" w:lineRule="auto"/>
        <w:ind w:left="426" w:hanging="142"/>
        <w:jc w:val="both"/>
        <w:rPr>
          <w:rFonts w:ascii="Arial" w:hAnsi="Arial" w:cs="Arial"/>
          <w:lang w:val="es-ES_tradnl"/>
        </w:rPr>
      </w:pPr>
      <w:r w:rsidRPr="00856ED1">
        <w:rPr>
          <w:rFonts w:ascii="Arial" w:hAnsi="Arial" w:cs="Arial"/>
        </w:rPr>
        <w:t>deben seguir prestándose con la normalidad que sea posible,</w:t>
      </w:r>
      <w:r w:rsidR="00767F8D" w:rsidRPr="00856ED1">
        <w:rPr>
          <w:rFonts w:ascii="Arial" w:hAnsi="Arial" w:cs="Arial"/>
        </w:rPr>
        <w:t xml:space="preserve"> respetando las medidas de prevención sanitaria correspondientes</w:t>
      </w:r>
      <w:r w:rsidR="00F73518" w:rsidRPr="00856ED1">
        <w:rPr>
          <w:rFonts w:ascii="Arial" w:hAnsi="Arial" w:cs="Arial"/>
        </w:rPr>
        <w:t>.</w:t>
      </w:r>
    </w:p>
    <w:p w14:paraId="7DD841AE" w14:textId="045DAE26" w:rsidR="00F73518" w:rsidRPr="00856ED1" w:rsidRDefault="00F73518" w:rsidP="00856ED1">
      <w:pPr>
        <w:pStyle w:val="Prrafodelista"/>
        <w:numPr>
          <w:ilvl w:val="0"/>
          <w:numId w:val="3"/>
        </w:numPr>
        <w:spacing w:line="312" w:lineRule="auto"/>
        <w:ind w:left="426" w:hanging="142"/>
        <w:jc w:val="both"/>
        <w:rPr>
          <w:rFonts w:ascii="Arial" w:hAnsi="Arial" w:cs="Arial"/>
          <w:lang w:val="es-ES_tradnl"/>
        </w:rPr>
      </w:pPr>
      <w:r w:rsidRPr="00856ED1">
        <w:rPr>
          <w:rFonts w:ascii="Arial" w:hAnsi="Arial" w:cs="Arial"/>
          <w:b/>
          <w:bCs/>
        </w:rPr>
        <w:t>Solo pueden dejar de ejecutarse cuando resulte materialmente imposible, absolutamente inviable, continuar con la ejecución</w:t>
      </w:r>
    </w:p>
    <w:p w14:paraId="6F1E2EFA" w14:textId="2B0AF982" w:rsidR="00F73518" w:rsidRPr="00856ED1" w:rsidRDefault="00F73518" w:rsidP="00856ED1">
      <w:pPr>
        <w:pStyle w:val="Prrafodelista"/>
        <w:numPr>
          <w:ilvl w:val="0"/>
          <w:numId w:val="3"/>
        </w:numPr>
        <w:spacing w:line="312" w:lineRule="auto"/>
        <w:ind w:left="426" w:hanging="142"/>
        <w:jc w:val="both"/>
        <w:rPr>
          <w:rFonts w:ascii="Arial" w:hAnsi="Arial" w:cs="Arial"/>
          <w:lang w:val="es-ES_tradnl"/>
        </w:rPr>
      </w:pPr>
      <w:r w:rsidRPr="00856ED1">
        <w:rPr>
          <w:rFonts w:ascii="Arial" w:hAnsi="Arial" w:cs="Arial"/>
        </w:rPr>
        <w:t>la decisión la ha de tomar el órgano de contratación mediante resolución motivada.</w:t>
      </w:r>
    </w:p>
    <w:p w14:paraId="3C250556" w14:textId="6154A2CD" w:rsidR="00F73518" w:rsidRPr="00856ED1" w:rsidRDefault="00F73518" w:rsidP="00856ED1">
      <w:pPr>
        <w:spacing w:line="312" w:lineRule="auto"/>
        <w:jc w:val="both"/>
        <w:rPr>
          <w:rFonts w:ascii="Arial" w:hAnsi="Arial" w:cs="Arial"/>
          <w:lang w:val="es-ES_tradnl"/>
        </w:rPr>
      </w:pPr>
    </w:p>
    <w:p w14:paraId="4FDC0D12" w14:textId="0B9450EA" w:rsidR="00F73518" w:rsidRPr="00856ED1" w:rsidRDefault="00F73518" w:rsidP="00856ED1">
      <w:pPr>
        <w:spacing w:line="312" w:lineRule="auto"/>
        <w:jc w:val="both"/>
        <w:rPr>
          <w:rFonts w:ascii="Arial" w:hAnsi="Arial" w:cs="Arial"/>
        </w:rPr>
      </w:pPr>
      <w:r w:rsidRPr="00856ED1">
        <w:rPr>
          <w:rFonts w:ascii="Arial" w:hAnsi="Arial" w:cs="Arial"/>
        </w:rPr>
        <w:t>4.B. MODIFICACIÓN</w:t>
      </w:r>
      <w:r w:rsidR="001B6A03" w:rsidRPr="00856ED1">
        <w:rPr>
          <w:rFonts w:ascii="Arial" w:hAnsi="Arial" w:cs="Arial"/>
        </w:rPr>
        <w:t>/NTERPRETACIÓN</w:t>
      </w:r>
      <w:r w:rsidRPr="00856ED1">
        <w:rPr>
          <w:rFonts w:ascii="Arial" w:hAnsi="Arial" w:cs="Arial"/>
        </w:rPr>
        <w:t xml:space="preserve"> DE CONTRATOS.</w:t>
      </w:r>
    </w:p>
    <w:p w14:paraId="47EE4A79" w14:textId="77777777" w:rsidR="00F73518" w:rsidRPr="00856ED1" w:rsidRDefault="00F73518" w:rsidP="00856ED1">
      <w:pPr>
        <w:spacing w:line="312" w:lineRule="auto"/>
        <w:ind w:left="644"/>
        <w:contextualSpacing/>
        <w:jc w:val="both"/>
        <w:rPr>
          <w:rFonts w:asciiTheme="minorHAnsi" w:eastAsiaTheme="minorHAnsi" w:hAnsiTheme="minorHAnsi" w:cstheme="minorBidi"/>
          <w:lang w:eastAsia="en-US"/>
        </w:rPr>
      </w:pPr>
    </w:p>
    <w:p w14:paraId="3C7E7F14" w14:textId="41D80859" w:rsidR="00F73518" w:rsidRPr="00856ED1" w:rsidRDefault="00F73518" w:rsidP="00856ED1">
      <w:pPr>
        <w:pStyle w:val="Prrafodelista"/>
        <w:numPr>
          <w:ilvl w:val="0"/>
          <w:numId w:val="3"/>
        </w:numPr>
        <w:spacing w:line="312" w:lineRule="auto"/>
        <w:ind w:left="426" w:hanging="142"/>
        <w:jc w:val="both"/>
        <w:rPr>
          <w:rFonts w:ascii="Arial" w:hAnsi="Arial" w:cs="Arial"/>
          <w:lang w:val="es-ES_tradnl"/>
        </w:rPr>
      </w:pPr>
      <w:r w:rsidRPr="00856ED1">
        <w:rPr>
          <w:rFonts w:ascii="Arial" w:hAnsi="Arial" w:cs="Arial"/>
        </w:rPr>
        <w:t xml:space="preserve">Cuando la ejecución de un contrato precise ser variada para posibilitar su continuación, </w:t>
      </w:r>
      <w:r w:rsidRPr="00856ED1">
        <w:rPr>
          <w:rFonts w:ascii="Arial" w:hAnsi="Arial" w:cs="Arial"/>
          <w:b/>
          <w:bCs/>
        </w:rPr>
        <w:t>puede utilizarse la prerrogativa de modificación de los contratos</w:t>
      </w:r>
      <w:r w:rsidR="00764CB6" w:rsidRPr="00856ED1">
        <w:rPr>
          <w:rFonts w:ascii="Arial" w:hAnsi="Arial" w:cs="Arial"/>
          <w:b/>
          <w:bCs/>
        </w:rPr>
        <w:t xml:space="preserve">, amparado en las </w:t>
      </w:r>
      <w:r w:rsidR="00764CB6" w:rsidRPr="00856ED1">
        <w:rPr>
          <w:rFonts w:ascii="Arial" w:hAnsi="Arial" w:cs="Arial"/>
          <w:b/>
          <w:bCs/>
          <w:lang w:val="es-ES_tradnl"/>
        </w:rPr>
        <w:t>“</w:t>
      </w:r>
      <w:r w:rsidR="00764CB6" w:rsidRPr="00856ED1">
        <w:rPr>
          <w:rFonts w:ascii="Arial" w:hAnsi="Arial" w:cs="Arial"/>
          <w:b/>
          <w:bCs/>
          <w:i/>
          <w:iCs/>
          <w:lang w:val="es-ES_tradnl"/>
        </w:rPr>
        <w:t>circunstancias sobrevenidas y que fueran imprevisibles en el momento en que tuvo lugar la licitación del contrato</w:t>
      </w:r>
      <w:r w:rsidR="00764CB6" w:rsidRPr="00856ED1">
        <w:rPr>
          <w:rFonts w:ascii="Arial" w:hAnsi="Arial" w:cs="Arial"/>
          <w:b/>
          <w:bCs/>
          <w:lang w:val="es-ES_tradnl"/>
        </w:rPr>
        <w:t>”</w:t>
      </w:r>
      <w:r w:rsidR="00764CB6" w:rsidRPr="00856ED1">
        <w:rPr>
          <w:rFonts w:ascii="Arial" w:hAnsi="Arial" w:cs="Arial"/>
          <w:lang w:val="es-ES_tradnl"/>
        </w:rPr>
        <w:t>, que supone el COVID-19 (</w:t>
      </w:r>
      <w:r w:rsidR="00764CB6" w:rsidRPr="00856ED1">
        <w:rPr>
          <w:rFonts w:ascii="Arial" w:hAnsi="Arial" w:cs="Arial"/>
        </w:rPr>
        <w:t xml:space="preserve">supuesto del </w:t>
      </w:r>
      <w:r w:rsidRPr="00856ED1">
        <w:rPr>
          <w:rFonts w:ascii="Arial" w:hAnsi="Arial" w:cs="Arial"/>
          <w:lang w:val="es-ES_tradnl"/>
        </w:rPr>
        <w:t>artículo 205.2.b) de la LCSP</w:t>
      </w:r>
      <w:r w:rsidR="00764CB6" w:rsidRPr="00856ED1">
        <w:rPr>
          <w:rFonts w:ascii="Arial" w:hAnsi="Arial" w:cs="Arial"/>
          <w:lang w:val="es-ES_tradnl"/>
        </w:rPr>
        <w:t>).</w:t>
      </w:r>
    </w:p>
    <w:p w14:paraId="54D44FA9" w14:textId="77777777" w:rsidR="001B6A03" w:rsidRPr="00856ED1" w:rsidRDefault="00F73518" w:rsidP="00856ED1">
      <w:pPr>
        <w:pStyle w:val="Prrafodelista"/>
        <w:numPr>
          <w:ilvl w:val="0"/>
          <w:numId w:val="3"/>
        </w:numPr>
        <w:spacing w:line="312" w:lineRule="auto"/>
        <w:ind w:left="426" w:hanging="142"/>
        <w:jc w:val="both"/>
        <w:rPr>
          <w:rFonts w:ascii="Arial" w:hAnsi="Arial" w:cs="Arial"/>
          <w:lang w:val="es-ES_tradnl"/>
        </w:rPr>
      </w:pPr>
      <w:r w:rsidRPr="00856ED1">
        <w:rPr>
          <w:rFonts w:ascii="Arial" w:hAnsi="Arial" w:cs="Arial"/>
        </w:rPr>
        <w:t>Es causa de</w:t>
      </w:r>
      <w:r w:rsidRPr="00856ED1">
        <w:rPr>
          <w:rFonts w:ascii="Arial" w:hAnsi="Arial" w:cs="Arial"/>
          <w:b/>
          <w:bCs/>
        </w:rPr>
        <w:t xml:space="preserve"> inter</w:t>
      </w:r>
      <w:r w:rsidR="00764CB6" w:rsidRPr="00856ED1">
        <w:rPr>
          <w:rFonts w:ascii="Arial" w:hAnsi="Arial" w:cs="Arial"/>
          <w:b/>
          <w:bCs/>
        </w:rPr>
        <w:t>é</w:t>
      </w:r>
      <w:r w:rsidRPr="00856ED1">
        <w:rPr>
          <w:rFonts w:ascii="Arial" w:hAnsi="Arial" w:cs="Arial"/>
          <w:b/>
          <w:bCs/>
        </w:rPr>
        <w:t>s público</w:t>
      </w:r>
      <w:r w:rsidRPr="00856ED1">
        <w:rPr>
          <w:rFonts w:ascii="Arial" w:hAnsi="Arial" w:cs="Arial"/>
        </w:rPr>
        <w:t xml:space="preserve"> permi</w:t>
      </w:r>
      <w:r w:rsidR="00764CB6" w:rsidRPr="00856ED1">
        <w:rPr>
          <w:rFonts w:ascii="Arial" w:hAnsi="Arial" w:cs="Arial"/>
        </w:rPr>
        <w:t>t</w:t>
      </w:r>
      <w:r w:rsidRPr="00856ED1">
        <w:rPr>
          <w:rFonts w:ascii="Arial" w:hAnsi="Arial" w:cs="Arial"/>
        </w:rPr>
        <w:t xml:space="preserve">ir la continuación de un contrato </w:t>
      </w:r>
      <w:r w:rsidR="00764CB6" w:rsidRPr="00856ED1">
        <w:rPr>
          <w:rFonts w:ascii="Arial" w:hAnsi="Arial" w:cs="Arial"/>
        </w:rPr>
        <w:t xml:space="preserve">para </w:t>
      </w:r>
      <w:r w:rsidR="00764CB6" w:rsidRPr="00856ED1">
        <w:rPr>
          <w:rFonts w:ascii="Arial" w:hAnsi="Arial" w:cs="Arial"/>
          <w:b/>
          <w:bCs/>
        </w:rPr>
        <w:t>minimizar los efectos económicos de la crisis</w:t>
      </w:r>
      <w:r w:rsidR="00764CB6" w:rsidRPr="00856ED1">
        <w:rPr>
          <w:rFonts w:ascii="Arial" w:hAnsi="Arial" w:cs="Arial"/>
        </w:rPr>
        <w:t xml:space="preserve"> provocada por el COVID-2020, ya que esto se considera un objetivo básico por el </w:t>
      </w:r>
      <w:r w:rsidR="00764CB6" w:rsidRPr="00856ED1">
        <w:rPr>
          <w:rFonts w:ascii="Arial" w:hAnsi="Arial" w:cs="Arial"/>
          <w:lang w:val="es-ES_tradnl"/>
        </w:rPr>
        <w:t>RDL 8/2020.</w:t>
      </w:r>
      <w:r w:rsidR="001B6A03" w:rsidRPr="00856ED1">
        <w:rPr>
          <w:rFonts w:ascii="Arial" w:hAnsi="Arial" w:cs="Arial"/>
          <w:lang w:val="es-ES_tradnl"/>
        </w:rPr>
        <w:t xml:space="preserve"> </w:t>
      </w:r>
    </w:p>
    <w:p w14:paraId="65680393" w14:textId="53F0E08C" w:rsidR="00764CB6" w:rsidRPr="00856ED1" w:rsidRDefault="00764CB6" w:rsidP="00856ED1">
      <w:pPr>
        <w:pStyle w:val="Prrafodelista"/>
        <w:numPr>
          <w:ilvl w:val="0"/>
          <w:numId w:val="3"/>
        </w:numPr>
        <w:spacing w:line="312" w:lineRule="auto"/>
        <w:ind w:left="426" w:hanging="142"/>
        <w:jc w:val="both"/>
        <w:rPr>
          <w:rFonts w:ascii="Arial" w:hAnsi="Arial" w:cs="Arial"/>
          <w:lang w:val="es-ES_tradnl"/>
        </w:rPr>
      </w:pPr>
      <w:r w:rsidRPr="00856ED1">
        <w:rPr>
          <w:rFonts w:ascii="Arial" w:hAnsi="Arial" w:cs="Arial"/>
        </w:rPr>
        <w:t>Se han de respetar las exigencias sustantivas y procedimentales que impone la legislación de contratos para modificar los contratos.</w:t>
      </w:r>
    </w:p>
    <w:p w14:paraId="5AE335E5" w14:textId="67DCD65B" w:rsidR="001B6A03" w:rsidRPr="00856ED1" w:rsidRDefault="001B6A03" w:rsidP="00856ED1">
      <w:pPr>
        <w:pStyle w:val="Prrafodelista"/>
        <w:numPr>
          <w:ilvl w:val="0"/>
          <w:numId w:val="3"/>
        </w:numPr>
        <w:spacing w:line="312" w:lineRule="auto"/>
        <w:ind w:left="426" w:hanging="142"/>
        <w:jc w:val="both"/>
        <w:rPr>
          <w:rFonts w:ascii="Arial" w:hAnsi="Arial" w:cs="Arial"/>
          <w:lang w:val="es-ES_tradnl"/>
        </w:rPr>
      </w:pPr>
      <w:r w:rsidRPr="00856ED1">
        <w:rPr>
          <w:rFonts w:ascii="Arial" w:hAnsi="Arial" w:cs="Arial"/>
          <w:b/>
          <w:bCs/>
        </w:rPr>
        <w:t>Variaciones puntuales y temporales</w:t>
      </w:r>
      <w:r w:rsidRPr="00856ED1">
        <w:rPr>
          <w:rFonts w:ascii="Arial" w:hAnsi="Arial" w:cs="Arial"/>
        </w:rPr>
        <w:t xml:space="preserve"> en la forma de prestación podrán introducirse a la vista de los pliegos vía </w:t>
      </w:r>
      <w:r w:rsidRPr="00856ED1">
        <w:rPr>
          <w:rFonts w:ascii="Arial" w:hAnsi="Arial" w:cs="Arial"/>
          <w:b/>
          <w:bCs/>
        </w:rPr>
        <w:t>potestad de interpretación</w:t>
      </w:r>
      <w:r w:rsidRPr="00856ED1">
        <w:rPr>
          <w:rFonts w:ascii="Arial" w:hAnsi="Arial" w:cs="Arial"/>
        </w:rPr>
        <w:t xml:space="preserve"> de los mismos</w:t>
      </w:r>
      <w:r w:rsidR="00616BA1" w:rsidRPr="00856ED1">
        <w:rPr>
          <w:rFonts w:ascii="Arial" w:hAnsi="Arial" w:cs="Arial"/>
        </w:rPr>
        <w:t xml:space="preserve"> o Resolución de incidencias surgidas en la ejecución de los contratos (art. 97 RGLCAP)</w:t>
      </w:r>
    </w:p>
    <w:p w14:paraId="690AA335" w14:textId="512A3364" w:rsidR="00764CB6" w:rsidRPr="00856ED1" w:rsidRDefault="00764CB6" w:rsidP="00856ED1">
      <w:pPr>
        <w:spacing w:line="312" w:lineRule="auto"/>
        <w:jc w:val="both"/>
        <w:rPr>
          <w:rFonts w:ascii="Arial" w:hAnsi="Arial" w:cs="Arial"/>
          <w:lang w:val="es-ES_tradnl"/>
        </w:rPr>
      </w:pPr>
    </w:p>
    <w:p w14:paraId="5B0255D3" w14:textId="102C8947" w:rsidR="00764CB6" w:rsidRPr="00856ED1" w:rsidRDefault="00764CB6" w:rsidP="00856ED1">
      <w:pPr>
        <w:spacing w:line="312" w:lineRule="auto"/>
        <w:jc w:val="both"/>
        <w:rPr>
          <w:rFonts w:ascii="Arial" w:hAnsi="Arial" w:cs="Arial"/>
          <w:lang w:val="es-ES_tradnl"/>
        </w:rPr>
      </w:pPr>
      <w:r w:rsidRPr="00856ED1">
        <w:rPr>
          <w:rFonts w:ascii="Arial" w:hAnsi="Arial" w:cs="Arial"/>
          <w:lang w:val="es-ES_tradnl"/>
        </w:rPr>
        <w:t>4.C.</w:t>
      </w:r>
      <w:r w:rsidR="001829A9" w:rsidRPr="00856ED1">
        <w:rPr>
          <w:rFonts w:ascii="Arial" w:hAnsi="Arial" w:cs="Arial"/>
          <w:lang w:val="es-ES_tradnl"/>
        </w:rPr>
        <w:t xml:space="preserve"> </w:t>
      </w:r>
      <w:r w:rsidR="00A94B71" w:rsidRPr="00856ED1">
        <w:rPr>
          <w:rFonts w:ascii="Arial" w:hAnsi="Arial" w:cs="Arial"/>
          <w:lang w:val="es-ES_tradnl"/>
        </w:rPr>
        <w:t>SUS</w:t>
      </w:r>
      <w:r w:rsidR="001829A9" w:rsidRPr="00856ED1">
        <w:rPr>
          <w:rFonts w:ascii="Arial" w:hAnsi="Arial" w:cs="Arial"/>
          <w:lang w:val="es-ES_tradnl"/>
        </w:rPr>
        <w:t>PENSIÓN DE LA EJECUCIÓN DE LOS CONTRATOS</w:t>
      </w:r>
    </w:p>
    <w:p w14:paraId="10A89C42" w14:textId="77777777" w:rsidR="00D06008" w:rsidRPr="00856ED1" w:rsidRDefault="00D06008" w:rsidP="00856ED1">
      <w:pPr>
        <w:tabs>
          <w:tab w:val="left" w:pos="284"/>
          <w:tab w:val="left" w:pos="426"/>
        </w:tabs>
        <w:spacing w:line="312" w:lineRule="auto"/>
        <w:jc w:val="both"/>
        <w:rPr>
          <w:rFonts w:ascii="Arial" w:hAnsi="Arial" w:cs="Arial"/>
          <w:lang w:val="es-ES_tradnl"/>
        </w:rPr>
      </w:pPr>
    </w:p>
    <w:p w14:paraId="457C08EF" w14:textId="32DD7E44" w:rsidR="001829A9" w:rsidRPr="00856ED1" w:rsidRDefault="00655B09" w:rsidP="00856ED1">
      <w:pPr>
        <w:tabs>
          <w:tab w:val="left" w:pos="284"/>
          <w:tab w:val="left" w:pos="426"/>
        </w:tabs>
        <w:spacing w:line="312" w:lineRule="auto"/>
        <w:ind w:left="284"/>
        <w:jc w:val="both"/>
        <w:rPr>
          <w:rFonts w:ascii="Arial" w:hAnsi="Arial" w:cs="Arial"/>
          <w:lang w:val="es-ES_tradnl"/>
        </w:rPr>
      </w:pPr>
      <w:r w:rsidRPr="00856ED1">
        <w:rPr>
          <w:rFonts w:ascii="Arial" w:hAnsi="Arial" w:cs="Arial"/>
          <w:lang w:val="es-ES_tradnl"/>
        </w:rPr>
        <w:t>4.C. 1. Contratos públicos de servicios y de suministros de prestación sucesiva</w:t>
      </w:r>
      <w:r w:rsidR="00740441" w:rsidRPr="00856ED1">
        <w:rPr>
          <w:rFonts w:ascii="Arial" w:hAnsi="Arial" w:cs="Arial"/>
          <w:lang w:val="es-ES_tradnl"/>
        </w:rPr>
        <w:t xml:space="preserve"> (art. 34.1 del RDL 8/2020)</w:t>
      </w:r>
      <w:r w:rsidRPr="00856ED1">
        <w:rPr>
          <w:rFonts w:ascii="Arial" w:hAnsi="Arial" w:cs="Arial"/>
          <w:lang w:val="es-ES_tradnl"/>
        </w:rPr>
        <w:t>.</w:t>
      </w:r>
    </w:p>
    <w:p w14:paraId="5AFAA4B9" w14:textId="77777777" w:rsidR="00C87DBF" w:rsidRPr="00856ED1" w:rsidRDefault="00C87DBF" w:rsidP="00856ED1">
      <w:pPr>
        <w:pStyle w:val="Prrafodelista"/>
        <w:numPr>
          <w:ilvl w:val="0"/>
          <w:numId w:val="8"/>
        </w:numPr>
        <w:tabs>
          <w:tab w:val="left" w:pos="709"/>
        </w:tabs>
        <w:spacing w:line="312" w:lineRule="auto"/>
        <w:ind w:left="567" w:hanging="283"/>
        <w:jc w:val="both"/>
        <w:rPr>
          <w:rFonts w:ascii="Arial" w:hAnsi="Arial" w:cs="Arial"/>
          <w:lang w:val="es-ES_tradnl"/>
        </w:rPr>
      </w:pPr>
      <w:r w:rsidRPr="00856ED1">
        <w:rPr>
          <w:rFonts w:ascii="Arial" w:hAnsi="Arial" w:cs="Arial"/>
          <w:lang w:val="es-ES_tradnl"/>
        </w:rPr>
        <w:t>Resolución motivada de suspensión</w:t>
      </w:r>
      <w:r w:rsidR="00D06008" w:rsidRPr="00856ED1">
        <w:rPr>
          <w:rFonts w:ascii="Arial" w:hAnsi="Arial" w:cs="Arial"/>
          <w:lang w:val="es-ES_tradnl"/>
        </w:rPr>
        <w:t xml:space="preserve"> total o parcial</w:t>
      </w:r>
      <w:r w:rsidRPr="00856ED1">
        <w:rPr>
          <w:rFonts w:ascii="Arial" w:hAnsi="Arial" w:cs="Arial"/>
          <w:lang w:val="es-ES_tradnl"/>
        </w:rPr>
        <w:t>,</w:t>
      </w:r>
      <w:r w:rsidR="00D06008" w:rsidRPr="00856ED1">
        <w:rPr>
          <w:rFonts w:ascii="Arial" w:hAnsi="Arial" w:cs="Arial"/>
          <w:lang w:val="es-ES_tradnl"/>
        </w:rPr>
        <w:t xml:space="preserve"> de oficio a instancia del</w:t>
      </w:r>
      <w:r w:rsidRPr="00856ED1">
        <w:rPr>
          <w:rFonts w:ascii="Arial" w:hAnsi="Arial" w:cs="Arial"/>
          <w:lang w:val="es-ES_tradnl"/>
        </w:rPr>
        <w:t xml:space="preserve"> </w:t>
      </w:r>
      <w:r w:rsidR="00D06008" w:rsidRPr="00856ED1">
        <w:rPr>
          <w:rFonts w:ascii="Arial" w:hAnsi="Arial" w:cs="Arial"/>
          <w:lang w:val="es-ES_tradnl"/>
        </w:rPr>
        <w:t>contratista</w:t>
      </w:r>
      <w:r w:rsidRPr="00856ED1">
        <w:rPr>
          <w:rFonts w:ascii="Arial" w:hAnsi="Arial" w:cs="Arial"/>
          <w:lang w:val="es-ES_tradnl"/>
        </w:rPr>
        <w:t>, con efectos negativos del silencio en 5 días desde la solicitud.</w:t>
      </w:r>
    </w:p>
    <w:p w14:paraId="67237EE4" w14:textId="77777777" w:rsidR="006901DB" w:rsidRPr="00856ED1" w:rsidRDefault="00C87DBF" w:rsidP="00856ED1">
      <w:pPr>
        <w:pStyle w:val="Prrafodelista"/>
        <w:numPr>
          <w:ilvl w:val="0"/>
          <w:numId w:val="8"/>
        </w:numPr>
        <w:tabs>
          <w:tab w:val="left" w:pos="709"/>
        </w:tabs>
        <w:spacing w:line="312" w:lineRule="auto"/>
        <w:ind w:left="567" w:hanging="283"/>
        <w:jc w:val="both"/>
        <w:rPr>
          <w:rFonts w:ascii="Arial" w:hAnsi="Arial" w:cs="Arial"/>
          <w:lang w:val="es-ES_tradnl"/>
        </w:rPr>
      </w:pPr>
      <w:r w:rsidRPr="00856ED1">
        <w:rPr>
          <w:rFonts w:ascii="Arial" w:hAnsi="Arial" w:cs="Arial"/>
          <w:lang w:val="es-ES_tradnl"/>
        </w:rPr>
        <w:t xml:space="preserve"> I</w:t>
      </w:r>
      <w:r w:rsidR="00D06008" w:rsidRPr="00856ED1">
        <w:rPr>
          <w:rFonts w:ascii="Arial" w:hAnsi="Arial" w:cs="Arial"/>
          <w:lang w:val="es-ES_tradnl"/>
        </w:rPr>
        <w:t>ndemnización por los conceptos exclusivos del art. 34.1 del RDL 8/2020</w:t>
      </w:r>
      <w:r w:rsidR="00A17193" w:rsidRPr="00856ED1">
        <w:rPr>
          <w:rFonts w:ascii="Arial" w:hAnsi="Arial" w:cs="Arial"/>
          <w:lang w:val="es-ES_tradnl"/>
        </w:rPr>
        <w:t>: gastos salariales que efectivamente abone el contratista al personal adscrito a la ejecución ordinaria del contrato, incluidas las cotizaciones sociales;</w:t>
      </w:r>
      <w:r w:rsidR="00A17193" w:rsidRPr="00856ED1">
        <w:rPr>
          <w:sz w:val="28"/>
          <w:szCs w:val="28"/>
        </w:rPr>
        <w:t xml:space="preserve"> </w:t>
      </w:r>
      <w:r w:rsidR="00A17193" w:rsidRPr="00856ED1">
        <w:rPr>
          <w:rFonts w:ascii="Arial" w:hAnsi="Arial" w:cs="Arial"/>
          <w:lang w:val="es-ES_tradnl"/>
        </w:rPr>
        <w:t xml:space="preserve">gastos por </w:t>
      </w:r>
      <w:r w:rsidR="00A17193" w:rsidRPr="00856ED1">
        <w:rPr>
          <w:rFonts w:ascii="Arial" w:hAnsi="Arial" w:cs="Arial"/>
          <w:lang w:val="es-ES_tradnl"/>
        </w:rPr>
        <w:lastRenderedPageBreak/>
        <w:t>mantenimiento de la garantía definitiva;</w:t>
      </w:r>
      <w:r w:rsidR="00A17193" w:rsidRPr="00856ED1">
        <w:rPr>
          <w:sz w:val="28"/>
          <w:szCs w:val="28"/>
        </w:rPr>
        <w:t xml:space="preserve"> </w:t>
      </w:r>
      <w:r w:rsidR="00A17193" w:rsidRPr="00856ED1">
        <w:rPr>
          <w:rFonts w:ascii="Arial" w:hAnsi="Arial" w:cs="Arial"/>
          <w:lang w:val="es-ES_tradnl"/>
        </w:rPr>
        <w:t>gastos de alquileres o costes de mantenimiento de maquinaria, instalaciones y equipos;</w:t>
      </w:r>
      <w:r w:rsidR="00A17193" w:rsidRPr="00856ED1">
        <w:rPr>
          <w:sz w:val="28"/>
          <w:szCs w:val="28"/>
        </w:rPr>
        <w:t xml:space="preserve"> </w:t>
      </w:r>
      <w:r w:rsidR="00A17193" w:rsidRPr="00856ED1">
        <w:rPr>
          <w:rFonts w:ascii="Arial" w:hAnsi="Arial" w:cs="Arial"/>
          <w:lang w:val="es-ES_tradnl"/>
        </w:rPr>
        <w:t xml:space="preserve">gastos </w:t>
      </w:r>
      <w:r w:rsidR="00B86980" w:rsidRPr="00856ED1">
        <w:rPr>
          <w:rFonts w:ascii="Arial" w:hAnsi="Arial" w:cs="Arial"/>
          <w:lang w:val="es-ES_tradnl"/>
        </w:rPr>
        <w:t>por</w:t>
      </w:r>
      <w:r w:rsidR="00A17193" w:rsidRPr="00856ED1">
        <w:rPr>
          <w:rFonts w:ascii="Arial" w:hAnsi="Arial" w:cs="Arial"/>
          <w:lang w:val="es-ES_tradnl"/>
        </w:rPr>
        <w:t xml:space="preserve"> las pólizas de seguro previstas en el pliego.</w:t>
      </w:r>
      <w:r w:rsidR="00676B08" w:rsidRPr="00856ED1">
        <w:rPr>
          <w:sz w:val="28"/>
          <w:szCs w:val="28"/>
        </w:rPr>
        <w:t xml:space="preserve"> </w:t>
      </w:r>
    </w:p>
    <w:p w14:paraId="38D3AAAC" w14:textId="459458E7" w:rsidR="00C87DBF" w:rsidRPr="00856ED1" w:rsidRDefault="00676B08" w:rsidP="00856ED1">
      <w:pPr>
        <w:pStyle w:val="Prrafodelista"/>
        <w:numPr>
          <w:ilvl w:val="0"/>
          <w:numId w:val="8"/>
        </w:numPr>
        <w:tabs>
          <w:tab w:val="left" w:pos="709"/>
        </w:tabs>
        <w:spacing w:line="312" w:lineRule="auto"/>
        <w:ind w:left="567" w:hanging="283"/>
        <w:jc w:val="both"/>
        <w:rPr>
          <w:rFonts w:ascii="Arial" w:hAnsi="Arial" w:cs="Arial"/>
          <w:lang w:val="es-ES_tradnl"/>
        </w:rPr>
      </w:pPr>
      <w:r w:rsidRPr="00856ED1">
        <w:rPr>
          <w:rFonts w:ascii="Arial" w:hAnsi="Arial" w:cs="Arial"/>
          <w:lang w:val="es-ES_tradnl"/>
        </w:rPr>
        <w:t xml:space="preserve">Posibilidad de pagos parciales: lo niega la AGE </w:t>
      </w:r>
      <w:proofErr w:type="spellStart"/>
      <w:r w:rsidRPr="00856ED1">
        <w:rPr>
          <w:rFonts w:ascii="Arial" w:hAnsi="Arial" w:cs="Arial"/>
          <w:lang w:val="es-ES_tradnl"/>
        </w:rPr>
        <w:t>inf</w:t>
      </w:r>
      <w:proofErr w:type="spellEnd"/>
      <w:r w:rsidRPr="00856ED1">
        <w:rPr>
          <w:rFonts w:ascii="Arial" w:hAnsi="Arial" w:cs="Arial"/>
          <w:lang w:val="es-ES_tradnl"/>
        </w:rPr>
        <w:t>. 13/04/Parece más adecuado para lograr los objetivos RDL 8/2020</w:t>
      </w:r>
    </w:p>
    <w:p w14:paraId="465327A6" w14:textId="1839E382" w:rsidR="003E78C0" w:rsidRPr="00856ED1" w:rsidRDefault="00C87DBF" w:rsidP="00856ED1">
      <w:pPr>
        <w:pStyle w:val="Prrafodelista"/>
        <w:numPr>
          <w:ilvl w:val="0"/>
          <w:numId w:val="8"/>
        </w:numPr>
        <w:tabs>
          <w:tab w:val="left" w:pos="709"/>
        </w:tabs>
        <w:spacing w:line="312" w:lineRule="auto"/>
        <w:ind w:left="567" w:hanging="283"/>
        <w:jc w:val="both"/>
        <w:rPr>
          <w:rFonts w:ascii="Arial" w:hAnsi="Arial" w:cs="Arial"/>
          <w:lang w:val="es-ES_tradnl"/>
        </w:rPr>
      </w:pPr>
      <w:r w:rsidRPr="00856ED1">
        <w:rPr>
          <w:rFonts w:ascii="Arial" w:hAnsi="Arial" w:cs="Arial"/>
          <w:lang w:val="es-ES_tradnl"/>
        </w:rPr>
        <w:t>E</w:t>
      </w:r>
      <w:r w:rsidR="003E78C0" w:rsidRPr="00856ED1">
        <w:rPr>
          <w:rFonts w:ascii="Arial" w:hAnsi="Arial" w:cs="Arial"/>
          <w:lang w:val="es-ES_tradnl"/>
        </w:rPr>
        <w:t>l contratista ha de acreditar fehacientemente la “</w:t>
      </w:r>
      <w:r w:rsidR="003E78C0" w:rsidRPr="00856ED1">
        <w:rPr>
          <w:rFonts w:ascii="Arial" w:hAnsi="Arial" w:cs="Arial"/>
          <w:i/>
          <w:iCs/>
          <w:lang w:val="es-ES_tradnl"/>
        </w:rPr>
        <w:t>realidad, efectividad y cuantía de los daños</w:t>
      </w:r>
      <w:r w:rsidR="003E78C0" w:rsidRPr="00856ED1">
        <w:rPr>
          <w:rFonts w:ascii="Arial" w:hAnsi="Arial" w:cs="Arial"/>
          <w:lang w:val="es-ES_tradnl"/>
        </w:rPr>
        <w:t xml:space="preserve">” y estar al corriente de sus obligaciones </w:t>
      </w:r>
      <w:r w:rsidR="00050F1E" w:rsidRPr="00856ED1">
        <w:rPr>
          <w:rFonts w:ascii="Arial" w:hAnsi="Arial" w:cs="Arial"/>
          <w:lang w:val="es-ES_tradnl"/>
        </w:rPr>
        <w:t>sociales y laborales</w:t>
      </w:r>
      <w:r w:rsidR="003E78C0" w:rsidRPr="00856ED1">
        <w:rPr>
          <w:rFonts w:ascii="Arial" w:hAnsi="Arial" w:cs="Arial"/>
          <w:lang w:val="es-ES_tradnl"/>
        </w:rPr>
        <w:t xml:space="preserve"> y de pagos a subcontratistas y proveedores</w:t>
      </w:r>
      <w:r w:rsidR="0019088C" w:rsidRPr="00856ED1">
        <w:rPr>
          <w:rFonts w:ascii="Arial" w:hAnsi="Arial" w:cs="Arial"/>
          <w:lang w:val="es-ES_tradnl"/>
        </w:rPr>
        <w:t>.</w:t>
      </w:r>
    </w:p>
    <w:p w14:paraId="0A566AE4" w14:textId="5C09B48D" w:rsidR="00C87DBF" w:rsidRDefault="00C87DBF" w:rsidP="00856ED1">
      <w:pPr>
        <w:pStyle w:val="Prrafodelista"/>
        <w:numPr>
          <w:ilvl w:val="0"/>
          <w:numId w:val="8"/>
        </w:numPr>
        <w:tabs>
          <w:tab w:val="left" w:pos="709"/>
        </w:tabs>
        <w:spacing w:line="312" w:lineRule="auto"/>
        <w:ind w:left="567" w:hanging="283"/>
        <w:jc w:val="both"/>
        <w:rPr>
          <w:rFonts w:ascii="Arial" w:hAnsi="Arial" w:cs="Arial"/>
          <w:lang w:val="es-ES_tradnl"/>
        </w:rPr>
      </w:pPr>
      <w:r w:rsidRPr="00856ED1">
        <w:rPr>
          <w:rFonts w:ascii="Arial" w:hAnsi="Arial" w:cs="Arial"/>
          <w:lang w:val="es-ES_tradnl"/>
        </w:rPr>
        <w:t>En caso de que el personal adscrito se haya visto afectado por el permiso retribuido recuperable previsto en el RDL 10/2020, el abono por la entidad adjudicadora de los correspondientes gastos salariales no tendrá el carácter de indemnización sino de abono a cuenta (art. 34.1 RDL 8/2020</w:t>
      </w:r>
      <w:r w:rsidR="001B6A03" w:rsidRPr="00856ED1">
        <w:rPr>
          <w:rFonts w:ascii="Arial" w:hAnsi="Arial" w:cs="Arial"/>
          <w:lang w:val="es-ES_tradnl"/>
        </w:rPr>
        <w:t xml:space="preserve"> modificado por el RDL 11/2020</w:t>
      </w:r>
      <w:r w:rsidRPr="00856ED1">
        <w:rPr>
          <w:rFonts w:ascii="Arial" w:hAnsi="Arial" w:cs="Arial"/>
          <w:lang w:val="es-ES_tradnl"/>
        </w:rPr>
        <w:t>).</w:t>
      </w:r>
    </w:p>
    <w:p w14:paraId="7B607A2F" w14:textId="24DBAA21" w:rsidR="00856ED1" w:rsidRDefault="00856ED1" w:rsidP="00856ED1">
      <w:pPr>
        <w:pStyle w:val="Prrafodelista"/>
        <w:numPr>
          <w:ilvl w:val="0"/>
          <w:numId w:val="8"/>
        </w:numPr>
        <w:tabs>
          <w:tab w:val="left" w:pos="709"/>
        </w:tabs>
        <w:spacing w:line="312" w:lineRule="auto"/>
        <w:ind w:left="567" w:hanging="283"/>
        <w:jc w:val="both"/>
        <w:rPr>
          <w:rFonts w:ascii="Arial" w:hAnsi="Arial" w:cs="Arial"/>
          <w:lang w:val="es-ES_tradnl"/>
        </w:rPr>
      </w:pPr>
      <w:r>
        <w:rPr>
          <w:rFonts w:ascii="Arial" w:hAnsi="Arial" w:cs="Arial"/>
          <w:lang w:val="es-ES_tradnl"/>
        </w:rPr>
        <w:t xml:space="preserve">No se aplica </w:t>
      </w:r>
      <w:r w:rsidR="00B21B7C">
        <w:rPr>
          <w:rFonts w:ascii="Arial" w:hAnsi="Arial" w:cs="Arial"/>
          <w:lang w:val="es-ES_tradnl"/>
        </w:rPr>
        <w:t xml:space="preserve">la indemnización del art. 34 </w:t>
      </w:r>
      <w:r>
        <w:rPr>
          <w:rFonts w:ascii="Arial" w:hAnsi="Arial" w:cs="Arial"/>
          <w:lang w:val="es-ES_tradnl"/>
        </w:rPr>
        <w:t>a los contratistas autónomos, pue son perciben salarios (IJCCA Navarra 2/2020)</w:t>
      </w:r>
    </w:p>
    <w:p w14:paraId="1D2420E7" w14:textId="033683F0" w:rsidR="00856ED1" w:rsidRPr="00856ED1" w:rsidRDefault="00856ED1" w:rsidP="00856ED1">
      <w:pPr>
        <w:pStyle w:val="Prrafodelista"/>
        <w:numPr>
          <w:ilvl w:val="0"/>
          <w:numId w:val="8"/>
        </w:numPr>
        <w:tabs>
          <w:tab w:val="left" w:pos="709"/>
        </w:tabs>
        <w:spacing w:line="312" w:lineRule="auto"/>
        <w:ind w:left="567" w:hanging="283"/>
        <w:jc w:val="both"/>
        <w:rPr>
          <w:rFonts w:ascii="Arial" w:hAnsi="Arial" w:cs="Arial"/>
          <w:lang w:val="es-ES_tradnl"/>
        </w:rPr>
      </w:pPr>
      <w:r>
        <w:rPr>
          <w:rFonts w:ascii="Arial" w:hAnsi="Arial" w:cs="Arial"/>
          <w:lang w:val="es-ES_tradnl"/>
        </w:rPr>
        <w:t>No se aplica a</w:t>
      </w:r>
      <w:r w:rsidR="00B21B7C">
        <w:rPr>
          <w:rFonts w:ascii="Arial" w:hAnsi="Arial" w:cs="Arial"/>
          <w:lang w:val="es-ES_tradnl"/>
        </w:rPr>
        <w:t xml:space="preserve"> </w:t>
      </w:r>
      <w:r>
        <w:rPr>
          <w:rFonts w:ascii="Arial" w:hAnsi="Arial" w:cs="Arial"/>
          <w:lang w:val="es-ES_tradnl"/>
        </w:rPr>
        <w:t>los subcontratista</w:t>
      </w:r>
      <w:r w:rsidR="00B21B7C">
        <w:rPr>
          <w:rFonts w:ascii="Arial" w:hAnsi="Arial" w:cs="Arial"/>
          <w:lang w:val="es-ES_tradnl"/>
        </w:rPr>
        <w:t>s</w:t>
      </w:r>
      <w:r>
        <w:rPr>
          <w:rFonts w:ascii="Arial" w:hAnsi="Arial" w:cs="Arial"/>
          <w:lang w:val="es-ES_tradnl"/>
        </w:rPr>
        <w:t xml:space="preserve"> y proveedores (</w:t>
      </w:r>
      <w:proofErr w:type="spellStart"/>
      <w:r w:rsidR="00B21B7C">
        <w:rPr>
          <w:rFonts w:ascii="Arial" w:hAnsi="Arial" w:cs="Arial"/>
          <w:lang w:val="es-ES_tradnl"/>
        </w:rPr>
        <w:t>inf</w:t>
      </w:r>
      <w:proofErr w:type="spellEnd"/>
      <w:r w:rsidR="00B21B7C">
        <w:rPr>
          <w:rFonts w:ascii="Arial" w:hAnsi="Arial" w:cs="Arial"/>
          <w:lang w:val="es-ES_tradnl"/>
        </w:rPr>
        <w:t xml:space="preserve"> AGE de 20 de marzo -aunque podría ser cuestionable según la literalidad del art. 34).</w:t>
      </w:r>
    </w:p>
    <w:p w14:paraId="35306987" w14:textId="77777777" w:rsidR="00D06008" w:rsidRPr="00856ED1" w:rsidRDefault="00D06008" w:rsidP="00856ED1">
      <w:pPr>
        <w:tabs>
          <w:tab w:val="left" w:pos="284"/>
          <w:tab w:val="left" w:pos="426"/>
        </w:tabs>
        <w:spacing w:line="312" w:lineRule="auto"/>
        <w:ind w:left="284"/>
        <w:jc w:val="both"/>
        <w:rPr>
          <w:rFonts w:ascii="Arial" w:hAnsi="Arial" w:cs="Arial"/>
          <w:lang w:val="es-ES_tradnl"/>
        </w:rPr>
      </w:pPr>
    </w:p>
    <w:p w14:paraId="1E2E240B" w14:textId="60169D81" w:rsidR="00655B09" w:rsidRPr="00856ED1" w:rsidRDefault="00655B09" w:rsidP="00856ED1">
      <w:pPr>
        <w:tabs>
          <w:tab w:val="left" w:pos="284"/>
          <w:tab w:val="left" w:pos="426"/>
        </w:tabs>
        <w:spacing w:line="312" w:lineRule="auto"/>
        <w:ind w:left="284"/>
        <w:jc w:val="both"/>
        <w:rPr>
          <w:rFonts w:ascii="Arial" w:hAnsi="Arial" w:cs="Arial"/>
          <w:lang w:val="es-ES_tradnl"/>
        </w:rPr>
      </w:pPr>
      <w:r w:rsidRPr="00856ED1">
        <w:rPr>
          <w:rFonts w:ascii="Arial" w:hAnsi="Arial" w:cs="Arial"/>
          <w:lang w:val="es-ES_tradnl"/>
        </w:rPr>
        <w:t xml:space="preserve">4.C.2. </w:t>
      </w:r>
      <w:r w:rsidR="003E78C0" w:rsidRPr="00856ED1">
        <w:rPr>
          <w:rFonts w:ascii="Arial" w:hAnsi="Arial" w:cs="Arial"/>
          <w:lang w:val="es-ES_tradnl"/>
        </w:rPr>
        <w:t>Suspensión de contratos en el régimen del artículo 208 de la LCSP: c</w:t>
      </w:r>
      <w:r w:rsidRPr="00856ED1">
        <w:rPr>
          <w:rFonts w:ascii="Arial" w:hAnsi="Arial" w:cs="Arial"/>
          <w:lang w:val="es-ES_tradnl"/>
        </w:rPr>
        <w:t xml:space="preserve">ontratos excluidos de la aplicación del </w:t>
      </w:r>
      <w:r w:rsidR="00493E1B" w:rsidRPr="00856ED1">
        <w:rPr>
          <w:rFonts w:ascii="Arial" w:hAnsi="Arial" w:cs="Arial"/>
          <w:lang w:val="es-ES_tradnl"/>
        </w:rPr>
        <w:t xml:space="preserve">art. 34 del </w:t>
      </w:r>
      <w:r w:rsidRPr="00856ED1">
        <w:rPr>
          <w:rFonts w:ascii="Arial" w:hAnsi="Arial" w:cs="Arial"/>
          <w:lang w:val="es-ES_tradnl"/>
        </w:rPr>
        <w:t>RDL 8/202</w:t>
      </w:r>
      <w:r w:rsidR="000659BD" w:rsidRPr="00856ED1">
        <w:rPr>
          <w:rFonts w:ascii="Arial" w:hAnsi="Arial" w:cs="Arial"/>
          <w:lang w:val="es-ES_tradnl"/>
        </w:rPr>
        <w:t>0</w:t>
      </w:r>
    </w:p>
    <w:p w14:paraId="331C7E64" w14:textId="77777777" w:rsidR="00D06008" w:rsidRPr="00856ED1" w:rsidRDefault="00D06008" w:rsidP="00856ED1">
      <w:pPr>
        <w:spacing w:line="312" w:lineRule="auto"/>
        <w:jc w:val="both"/>
        <w:rPr>
          <w:rFonts w:ascii="Arial" w:hAnsi="Arial" w:cs="Arial"/>
          <w:lang w:val="es-ES_tradnl"/>
        </w:rPr>
      </w:pPr>
    </w:p>
    <w:p w14:paraId="29E1177D" w14:textId="77777777" w:rsidR="00D06008" w:rsidRPr="00856ED1" w:rsidRDefault="00D06008" w:rsidP="00856ED1">
      <w:pPr>
        <w:spacing w:line="312" w:lineRule="auto"/>
        <w:jc w:val="both"/>
        <w:rPr>
          <w:rFonts w:ascii="Arial" w:hAnsi="Arial" w:cs="Arial"/>
          <w:lang w:val="es-ES_tradnl"/>
        </w:rPr>
      </w:pPr>
      <w:r w:rsidRPr="00856ED1">
        <w:rPr>
          <w:rFonts w:ascii="Arial" w:hAnsi="Arial" w:cs="Arial"/>
          <w:lang w:val="es-ES_tradnl"/>
        </w:rPr>
        <w:t>4.D. AMPLIACIÓN DEL PLAZO DE EJECUCIÓN DE LOS CONTRATOS</w:t>
      </w:r>
    </w:p>
    <w:p w14:paraId="3B4EDF27" w14:textId="09704499" w:rsidR="00D06008" w:rsidRPr="00856ED1" w:rsidRDefault="00D06008" w:rsidP="00856ED1">
      <w:pPr>
        <w:spacing w:line="312" w:lineRule="auto"/>
        <w:jc w:val="both"/>
        <w:rPr>
          <w:rFonts w:ascii="Arial" w:hAnsi="Arial" w:cs="Arial"/>
          <w:lang w:val="es-ES_tradnl"/>
        </w:rPr>
      </w:pPr>
    </w:p>
    <w:p w14:paraId="33045236" w14:textId="14D34EF7" w:rsidR="00740441" w:rsidRPr="00856ED1" w:rsidRDefault="00740441" w:rsidP="00856ED1">
      <w:pPr>
        <w:spacing w:line="312" w:lineRule="auto"/>
        <w:ind w:left="284"/>
        <w:jc w:val="both"/>
        <w:rPr>
          <w:rFonts w:ascii="Arial" w:hAnsi="Arial" w:cs="Arial"/>
          <w:lang w:val="es-ES_tradnl"/>
        </w:rPr>
      </w:pPr>
      <w:r w:rsidRPr="00856ED1">
        <w:rPr>
          <w:rFonts w:ascii="Arial" w:hAnsi="Arial" w:cs="Arial"/>
          <w:lang w:val="es-ES_tradnl"/>
        </w:rPr>
        <w:t xml:space="preserve">4.D.1. </w:t>
      </w:r>
      <w:r w:rsidR="00A36C9B" w:rsidRPr="00856ED1">
        <w:rPr>
          <w:rFonts w:ascii="Arial" w:hAnsi="Arial" w:cs="Arial"/>
          <w:lang w:val="es-ES_tradnl"/>
        </w:rPr>
        <w:t>C</w:t>
      </w:r>
      <w:r w:rsidRPr="00856ED1">
        <w:rPr>
          <w:rFonts w:ascii="Arial" w:hAnsi="Arial" w:cs="Arial"/>
          <w:lang w:val="es-ES_tradnl"/>
        </w:rPr>
        <w:t>ontratos públicos de servicios y de suministro de prestación no sucesiva</w:t>
      </w:r>
      <w:r w:rsidR="00A36C9B" w:rsidRPr="00856ED1">
        <w:rPr>
          <w:rFonts w:ascii="Arial" w:hAnsi="Arial" w:cs="Arial"/>
          <w:lang w:val="es-ES_tradnl"/>
        </w:rPr>
        <w:t xml:space="preserve">, </w:t>
      </w:r>
      <w:r w:rsidR="00A36C9B" w:rsidRPr="00856ED1">
        <w:rPr>
          <w:rFonts w:ascii="Arial" w:hAnsi="Arial" w:cs="Arial"/>
          <w:b/>
          <w:bCs/>
          <w:lang w:val="es-ES_tradnl"/>
        </w:rPr>
        <w:t>que no hubieran perdido su finalidad</w:t>
      </w:r>
      <w:r w:rsidR="00A36C9B" w:rsidRPr="00856ED1">
        <w:rPr>
          <w:rFonts w:ascii="Arial" w:hAnsi="Arial" w:cs="Arial"/>
          <w:lang w:val="es-ES_tradnl"/>
        </w:rPr>
        <w:t xml:space="preserve"> como consecuencia de la situación de hecho creada por el COVID-19, pero esta impida se ejecución al ritmo previsto</w:t>
      </w:r>
      <w:r w:rsidRPr="00856ED1">
        <w:rPr>
          <w:rFonts w:ascii="Arial" w:hAnsi="Arial" w:cs="Arial"/>
          <w:lang w:val="es-ES_tradnl"/>
        </w:rPr>
        <w:t>.</w:t>
      </w:r>
      <w:r w:rsidRPr="00856ED1">
        <w:rPr>
          <w:sz w:val="28"/>
          <w:szCs w:val="28"/>
        </w:rPr>
        <w:t xml:space="preserve"> </w:t>
      </w:r>
      <w:r w:rsidRPr="00856ED1">
        <w:rPr>
          <w:rFonts w:ascii="Arial" w:hAnsi="Arial" w:cs="Arial"/>
          <w:lang w:val="es-ES_tradnl"/>
        </w:rPr>
        <w:t>(art. 34.2 del RDL 8/2020).</w:t>
      </w:r>
    </w:p>
    <w:p w14:paraId="509E2710" w14:textId="49878310" w:rsidR="00A36C9B" w:rsidRPr="00856ED1" w:rsidRDefault="00740441" w:rsidP="00856ED1">
      <w:pPr>
        <w:spacing w:line="312" w:lineRule="auto"/>
        <w:ind w:left="426" w:hanging="142"/>
        <w:jc w:val="both"/>
        <w:rPr>
          <w:rFonts w:ascii="Arial" w:hAnsi="Arial" w:cs="Arial"/>
          <w:lang w:val="es-ES_tradnl"/>
        </w:rPr>
      </w:pPr>
      <w:r w:rsidRPr="00856ED1">
        <w:rPr>
          <w:rFonts w:ascii="Arial" w:hAnsi="Arial" w:cs="Arial"/>
          <w:lang w:val="es-ES_tradnl"/>
        </w:rPr>
        <w:t xml:space="preserve">- </w:t>
      </w:r>
      <w:bookmarkStart w:id="6" w:name="_Hlk38818062"/>
      <w:r w:rsidR="00A36C9B" w:rsidRPr="00856ED1">
        <w:rPr>
          <w:rFonts w:ascii="Arial" w:hAnsi="Arial" w:cs="Arial"/>
          <w:lang w:val="es-ES_tradnl"/>
        </w:rPr>
        <w:t>ampl</w:t>
      </w:r>
      <w:r w:rsidR="00B13F0D" w:rsidRPr="00856ED1">
        <w:rPr>
          <w:rFonts w:ascii="Arial" w:hAnsi="Arial" w:cs="Arial"/>
          <w:lang w:val="es-ES_tradnl"/>
        </w:rPr>
        <w:t>iación d</w:t>
      </w:r>
      <w:r w:rsidR="00A36C9B" w:rsidRPr="00856ED1">
        <w:rPr>
          <w:rFonts w:ascii="Arial" w:hAnsi="Arial" w:cs="Arial"/>
          <w:lang w:val="es-ES_tradnl"/>
        </w:rPr>
        <w:t xml:space="preserve">el plazo </w:t>
      </w:r>
      <w:r w:rsidR="00B13F0D" w:rsidRPr="00856ED1">
        <w:rPr>
          <w:rFonts w:ascii="Arial" w:hAnsi="Arial" w:cs="Arial"/>
          <w:lang w:val="es-ES_tradnl"/>
        </w:rPr>
        <w:t>de ejecución</w:t>
      </w:r>
      <w:r w:rsidR="00A36C9B" w:rsidRPr="00856ED1">
        <w:rPr>
          <w:rFonts w:ascii="Arial" w:hAnsi="Arial" w:cs="Arial"/>
          <w:lang w:val="es-ES_tradnl"/>
        </w:rPr>
        <w:t>, si el contratista asume su cumplimiento en un plazo adicional igual o menor al tiempo perdido</w:t>
      </w:r>
      <w:r w:rsidR="00B13F0D" w:rsidRPr="00856ED1">
        <w:rPr>
          <w:rFonts w:ascii="Arial" w:hAnsi="Arial" w:cs="Arial"/>
          <w:lang w:val="es-ES_tradnl"/>
        </w:rPr>
        <w:t xml:space="preserve"> y el contrato no ha perdido su finalidad.</w:t>
      </w:r>
    </w:p>
    <w:p w14:paraId="630B28A6" w14:textId="6A9168B8" w:rsidR="00A36C9B" w:rsidRPr="00856ED1" w:rsidRDefault="00A36C9B" w:rsidP="00856ED1">
      <w:pPr>
        <w:spacing w:line="312" w:lineRule="auto"/>
        <w:ind w:left="426" w:hanging="142"/>
        <w:jc w:val="both"/>
        <w:rPr>
          <w:rFonts w:ascii="Arial" w:hAnsi="Arial" w:cs="Arial"/>
          <w:lang w:val="es-ES_tradnl"/>
        </w:rPr>
      </w:pPr>
      <w:r w:rsidRPr="00856ED1">
        <w:rPr>
          <w:rFonts w:ascii="Arial" w:hAnsi="Arial" w:cs="Arial"/>
          <w:lang w:val="es-ES_tradnl"/>
        </w:rPr>
        <w:t xml:space="preserve">- previo informe del responsable del contrato que determine que el retraso se ha producido como consecuencia del COVID-19. </w:t>
      </w:r>
    </w:p>
    <w:p w14:paraId="3F32604E" w14:textId="77777777" w:rsidR="00A36C9B" w:rsidRPr="00856ED1" w:rsidRDefault="00A36C9B" w:rsidP="00856ED1">
      <w:pPr>
        <w:spacing w:line="312" w:lineRule="auto"/>
        <w:ind w:left="426" w:hanging="142"/>
        <w:jc w:val="both"/>
        <w:rPr>
          <w:rFonts w:ascii="Arial" w:hAnsi="Arial" w:cs="Arial"/>
          <w:lang w:val="es-ES_tradnl"/>
        </w:rPr>
      </w:pPr>
      <w:r w:rsidRPr="00856ED1">
        <w:rPr>
          <w:rFonts w:ascii="Arial" w:hAnsi="Arial" w:cs="Arial"/>
          <w:lang w:val="es-ES_tradnl"/>
        </w:rPr>
        <w:t xml:space="preserve">- derecho de los contratistas al abono de los gastos salariales adicionales en los que efectivamente hubieran incurrido como consecuencia del tiempo perdido con motivo del COVID-19, hasta un límite máximo del 10 por 100 del precio inicial del contrato, previa acreditación fehaciente de la realidad, efectividad y cuantía de dichos gastos. </w:t>
      </w:r>
    </w:p>
    <w:p w14:paraId="25A19459" w14:textId="1FB4E9FD" w:rsidR="00A36C9B" w:rsidRPr="00856ED1" w:rsidRDefault="00A36C9B" w:rsidP="00856ED1">
      <w:pPr>
        <w:spacing w:line="312" w:lineRule="auto"/>
        <w:ind w:left="426" w:hanging="142"/>
        <w:jc w:val="both"/>
        <w:rPr>
          <w:rFonts w:ascii="Arial" w:hAnsi="Arial" w:cs="Arial"/>
          <w:lang w:val="es-ES_tradnl"/>
        </w:rPr>
      </w:pPr>
      <w:r w:rsidRPr="00856ED1">
        <w:rPr>
          <w:rFonts w:ascii="Arial" w:hAnsi="Arial" w:cs="Arial"/>
          <w:lang w:val="es-ES_tradnl"/>
        </w:rPr>
        <w:t>- Este régimen se aplica a los contratos menores</w:t>
      </w:r>
      <w:r w:rsidR="00A17193" w:rsidRPr="00856ED1">
        <w:rPr>
          <w:rFonts w:ascii="Arial" w:hAnsi="Arial" w:cs="Arial"/>
          <w:lang w:val="es-ES_tradnl"/>
        </w:rPr>
        <w:t xml:space="preserve"> (informe AGE de 19 de marzo)</w:t>
      </w:r>
      <w:r w:rsidR="00B13F0D" w:rsidRPr="00856ED1">
        <w:rPr>
          <w:rFonts w:ascii="Arial" w:hAnsi="Arial" w:cs="Arial"/>
          <w:lang w:val="es-ES_tradnl"/>
        </w:rPr>
        <w:t>.</w:t>
      </w:r>
    </w:p>
    <w:bookmarkEnd w:id="6"/>
    <w:p w14:paraId="374613A4" w14:textId="77777777" w:rsidR="00A36C9B" w:rsidRPr="00856ED1" w:rsidRDefault="00A36C9B" w:rsidP="00856ED1">
      <w:pPr>
        <w:spacing w:line="312" w:lineRule="auto"/>
        <w:jc w:val="both"/>
        <w:rPr>
          <w:rFonts w:ascii="Arial" w:hAnsi="Arial" w:cs="Arial"/>
          <w:lang w:val="es-ES_tradnl"/>
        </w:rPr>
      </w:pPr>
    </w:p>
    <w:p w14:paraId="28AAAAB5" w14:textId="72103623" w:rsidR="00740441" w:rsidRPr="00856ED1" w:rsidRDefault="00740441" w:rsidP="00856ED1">
      <w:pPr>
        <w:spacing w:line="312" w:lineRule="auto"/>
        <w:jc w:val="both"/>
        <w:rPr>
          <w:rFonts w:ascii="Arial" w:hAnsi="Arial" w:cs="Arial"/>
          <w:lang w:val="es-ES_tradnl"/>
        </w:rPr>
      </w:pPr>
      <w:r w:rsidRPr="00856ED1">
        <w:rPr>
          <w:rFonts w:ascii="Arial" w:hAnsi="Arial" w:cs="Arial"/>
          <w:lang w:val="es-ES_tradnl"/>
        </w:rPr>
        <w:lastRenderedPageBreak/>
        <w:t>4.D.2. Contratos de obras</w:t>
      </w:r>
      <w:r w:rsidR="00A36C9B" w:rsidRPr="00856ED1">
        <w:rPr>
          <w:sz w:val="28"/>
          <w:szCs w:val="28"/>
        </w:rPr>
        <w:t xml:space="preserve"> </w:t>
      </w:r>
      <w:r w:rsidR="00A36C9B" w:rsidRPr="00856ED1">
        <w:rPr>
          <w:rFonts w:ascii="Arial" w:hAnsi="Arial" w:cs="Arial"/>
          <w:lang w:val="es-ES_tradnl"/>
        </w:rPr>
        <w:t xml:space="preserve">que </w:t>
      </w:r>
      <w:r w:rsidR="00A36C9B" w:rsidRPr="00856ED1">
        <w:rPr>
          <w:rFonts w:ascii="Arial" w:hAnsi="Arial" w:cs="Arial"/>
          <w:b/>
          <w:bCs/>
          <w:lang w:val="es-ES_tradnl"/>
        </w:rPr>
        <w:t>no hubieran perdido su finalida</w:t>
      </w:r>
      <w:r w:rsidR="001B6A03" w:rsidRPr="00856ED1">
        <w:rPr>
          <w:rFonts w:ascii="Arial" w:hAnsi="Arial" w:cs="Arial"/>
          <w:b/>
          <w:bCs/>
          <w:lang w:val="es-ES_tradnl"/>
        </w:rPr>
        <w:t>d</w:t>
      </w:r>
      <w:r w:rsidR="001B6A03" w:rsidRPr="00856ED1">
        <w:rPr>
          <w:rFonts w:ascii="Arial" w:hAnsi="Arial" w:cs="Arial"/>
          <w:lang w:val="es-ES_tradnl"/>
        </w:rPr>
        <w:t>, pero la situación de hecho</w:t>
      </w:r>
      <w:r w:rsidR="00A36C9B" w:rsidRPr="00856ED1">
        <w:rPr>
          <w:rFonts w:ascii="Arial" w:hAnsi="Arial" w:cs="Arial"/>
          <w:lang w:val="es-ES_tradnl"/>
        </w:rPr>
        <w:t xml:space="preserve"> creada por el COVID-19</w:t>
      </w:r>
      <w:bookmarkStart w:id="7" w:name="_Hlk38738060"/>
      <w:r w:rsidR="001B6A03" w:rsidRPr="00856ED1">
        <w:rPr>
          <w:rFonts w:ascii="Arial" w:hAnsi="Arial" w:cs="Arial"/>
          <w:lang w:val="es-ES_tradnl"/>
        </w:rPr>
        <w:t xml:space="preserve"> </w:t>
      </w:r>
      <w:r w:rsidR="00A36C9B" w:rsidRPr="00856ED1">
        <w:rPr>
          <w:rFonts w:ascii="Arial" w:hAnsi="Arial" w:cs="Arial"/>
          <w:lang w:val="es-ES_tradnl"/>
        </w:rPr>
        <w:t>impida se ejecución al ritmo previsto</w:t>
      </w:r>
      <w:bookmarkEnd w:id="7"/>
      <w:r w:rsidR="00A36C9B" w:rsidRPr="00856ED1">
        <w:rPr>
          <w:rFonts w:ascii="Arial" w:hAnsi="Arial" w:cs="Arial"/>
          <w:lang w:val="es-ES_tradnl"/>
        </w:rPr>
        <w:t>. (art. 34.3 del RDL 8/2020).</w:t>
      </w:r>
    </w:p>
    <w:p w14:paraId="0D27E0FF" w14:textId="60BDA845" w:rsidR="00B13F0D" w:rsidRPr="00856ED1" w:rsidRDefault="00B13F0D" w:rsidP="00856ED1">
      <w:pPr>
        <w:spacing w:line="312" w:lineRule="auto"/>
        <w:ind w:left="426" w:hanging="142"/>
        <w:jc w:val="both"/>
        <w:rPr>
          <w:rFonts w:ascii="Arial" w:hAnsi="Arial" w:cs="Arial"/>
          <w:lang w:val="es-ES_tradnl"/>
        </w:rPr>
      </w:pPr>
      <w:r w:rsidRPr="00856ED1">
        <w:rPr>
          <w:rFonts w:ascii="Arial" w:hAnsi="Arial" w:cs="Arial"/>
          <w:lang w:val="es-ES_tradnl"/>
        </w:rPr>
        <w:t>- ampliación del plazo inicial o de la prórroga en curso, si el contratista asume su cumplimiento en un plazo adicional igual o menor al tiempo perdido y el contrato no ha perdido su finalidad.</w:t>
      </w:r>
    </w:p>
    <w:p w14:paraId="4DEF46AA" w14:textId="77777777" w:rsidR="00B13F0D" w:rsidRPr="00856ED1" w:rsidRDefault="00B13F0D" w:rsidP="00856ED1">
      <w:pPr>
        <w:spacing w:line="312" w:lineRule="auto"/>
        <w:ind w:left="426" w:hanging="142"/>
        <w:jc w:val="both"/>
        <w:rPr>
          <w:rFonts w:ascii="Arial" w:hAnsi="Arial" w:cs="Arial"/>
          <w:lang w:val="es-ES_tradnl"/>
        </w:rPr>
      </w:pPr>
      <w:r w:rsidRPr="00856ED1">
        <w:rPr>
          <w:rFonts w:ascii="Arial" w:hAnsi="Arial" w:cs="Arial"/>
          <w:lang w:val="es-ES_tradnl"/>
        </w:rPr>
        <w:t xml:space="preserve">- previo informe del responsable del contrato que determine que el retraso se ha producido como consecuencia del COVID-19. </w:t>
      </w:r>
    </w:p>
    <w:p w14:paraId="6F76D227" w14:textId="07E8545F" w:rsidR="00B13F0D" w:rsidRPr="00856ED1" w:rsidRDefault="00B13F0D" w:rsidP="00856ED1">
      <w:pPr>
        <w:spacing w:line="312" w:lineRule="auto"/>
        <w:ind w:left="426" w:hanging="142"/>
        <w:jc w:val="both"/>
        <w:rPr>
          <w:rFonts w:ascii="Arial" w:hAnsi="Arial" w:cs="Arial"/>
          <w:lang w:val="es-ES_tradnl"/>
        </w:rPr>
      </w:pPr>
      <w:r w:rsidRPr="00856ED1">
        <w:rPr>
          <w:rFonts w:ascii="Arial" w:hAnsi="Arial" w:cs="Arial"/>
          <w:lang w:val="es-ES_tradnl"/>
        </w:rPr>
        <w:t xml:space="preserve">- derecho de los contratistas al abono de los gastos </w:t>
      </w:r>
      <w:r w:rsidR="006901DB" w:rsidRPr="00856ED1">
        <w:rPr>
          <w:rFonts w:ascii="Arial" w:hAnsi="Arial" w:cs="Arial"/>
          <w:lang w:val="es-ES_tradnl"/>
        </w:rPr>
        <w:t xml:space="preserve">salariales </w:t>
      </w:r>
      <w:r w:rsidR="00A17193" w:rsidRPr="00856ED1">
        <w:rPr>
          <w:rFonts w:ascii="Arial" w:hAnsi="Arial" w:cs="Arial"/>
          <w:lang w:val="es-ES_tradnl"/>
        </w:rPr>
        <w:t>adicionales</w:t>
      </w:r>
      <w:r w:rsidRPr="00856ED1">
        <w:rPr>
          <w:rFonts w:ascii="Arial" w:hAnsi="Arial" w:cs="Arial"/>
          <w:lang w:val="es-ES_tradnl"/>
        </w:rPr>
        <w:t>.</w:t>
      </w:r>
      <w:r w:rsidR="00676B08" w:rsidRPr="00856ED1">
        <w:rPr>
          <w:rFonts w:ascii="Arial" w:hAnsi="Arial" w:cs="Arial"/>
          <w:lang w:val="es-ES_tradnl"/>
        </w:rPr>
        <w:t xml:space="preserve"> </w:t>
      </w:r>
    </w:p>
    <w:p w14:paraId="3C691FAC" w14:textId="77777777" w:rsidR="00B13F0D" w:rsidRPr="00856ED1" w:rsidRDefault="00B13F0D" w:rsidP="00856ED1">
      <w:pPr>
        <w:spacing w:line="312" w:lineRule="auto"/>
        <w:ind w:left="426" w:hanging="142"/>
        <w:jc w:val="both"/>
        <w:rPr>
          <w:rFonts w:ascii="Arial" w:hAnsi="Arial" w:cs="Arial"/>
          <w:lang w:val="es-ES_tradnl"/>
        </w:rPr>
      </w:pPr>
      <w:r w:rsidRPr="00856ED1">
        <w:rPr>
          <w:rFonts w:ascii="Arial" w:hAnsi="Arial" w:cs="Arial"/>
          <w:lang w:val="es-ES_tradnl"/>
        </w:rPr>
        <w:t>- Este régimen se aplica a los contratos menores.</w:t>
      </w:r>
    </w:p>
    <w:p w14:paraId="07AF5AAA" w14:textId="77777777" w:rsidR="00740441" w:rsidRPr="00856ED1" w:rsidRDefault="00740441" w:rsidP="00856ED1">
      <w:pPr>
        <w:spacing w:line="312" w:lineRule="auto"/>
        <w:jc w:val="both"/>
        <w:rPr>
          <w:rFonts w:ascii="Arial" w:hAnsi="Arial" w:cs="Arial"/>
          <w:lang w:val="es-ES_tradnl"/>
        </w:rPr>
      </w:pPr>
    </w:p>
    <w:p w14:paraId="6556185E" w14:textId="60F6AD19" w:rsidR="00B13F0D" w:rsidRPr="00856ED1" w:rsidRDefault="009945A0" w:rsidP="00856ED1">
      <w:pPr>
        <w:spacing w:line="312" w:lineRule="auto"/>
        <w:jc w:val="both"/>
        <w:rPr>
          <w:rFonts w:ascii="Arial" w:hAnsi="Arial" w:cs="Arial"/>
          <w:lang w:val="es-ES_tradnl"/>
        </w:rPr>
      </w:pPr>
      <w:r w:rsidRPr="00856ED1">
        <w:rPr>
          <w:rFonts w:ascii="Arial" w:hAnsi="Arial" w:cs="Arial"/>
          <w:lang w:val="es-ES_tradnl"/>
        </w:rPr>
        <w:t>P</w:t>
      </w:r>
      <w:r w:rsidR="00A17193" w:rsidRPr="00856ED1">
        <w:rPr>
          <w:rFonts w:ascii="Arial" w:hAnsi="Arial" w:cs="Arial"/>
          <w:lang w:val="es-ES_tradnl"/>
        </w:rPr>
        <w:t>osibilidad de aplicar la p</w:t>
      </w:r>
      <w:r w:rsidRPr="00856ED1">
        <w:rPr>
          <w:rFonts w:ascii="Arial" w:hAnsi="Arial" w:cs="Arial"/>
          <w:lang w:val="es-ES_tradnl"/>
        </w:rPr>
        <w:t xml:space="preserve">rórroga extraordinaria </w:t>
      </w:r>
      <w:r w:rsidR="00A17193" w:rsidRPr="00856ED1">
        <w:rPr>
          <w:rFonts w:ascii="Arial" w:hAnsi="Arial" w:cs="Arial"/>
          <w:lang w:val="es-ES_tradnl"/>
        </w:rPr>
        <w:t>del artículo 29.4 de la LCSP a</w:t>
      </w:r>
      <w:r w:rsidRPr="00856ED1">
        <w:rPr>
          <w:rFonts w:ascii="Arial" w:hAnsi="Arial" w:cs="Arial"/>
          <w:lang w:val="es-ES_tradnl"/>
        </w:rPr>
        <w:t xml:space="preserve"> los contratos de servicios y de suministros de prestación sucesiva, con independencia de la fecha de publicación de la licitación de dicho nuevo expediente (artículo 34.1 en su penúltimo párrafo).</w:t>
      </w:r>
    </w:p>
    <w:p w14:paraId="60D8D80C" w14:textId="77777777" w:rsidR="00A17193" w:rsidRPr="00856ED1" w:rsidRDefault="00A17193" w:rsidP="00856ED1">
      <w:pPr>
        <w:spacing w:line="312" w:lineRule="auto"/>
        <w:jc w:val="both"/>
        <w:rPr>
          <w:rFonts w:ascii="Arial" w:hAnsi="Arial" w:cs="Arial"/>
          <w:lang w:val="es-ES_tradnl"/>
        </w:rPr>
      </w:pPr>
    </w:p>
    <w:p w14:paraId="71BB8275" w14:textId="77777777" w:rsidR="00D06008" w:rsidRPr="00856ED1" w:rsidRDefault="00A94B71" w:rsidP="00856ED1">
      <w:pPr>
        <w:spacing w:line="312" w:lineRule="auto"/>
        <w:jc w:val="both"/>
        <w:rPr>
          <w:rFonts w:ascii="Arial" w:hAnsi="Arial" w:cs="Arial"/>
          <w:lang w:val="es-ES_tradnl"/>
        </w:rPr>
      </w:pPr>
      <w:r w:rsidRPr="00856ED1">
        <w:rPr>
          <w:rFonts w:ascii="Arial" w:hAnsi="Arial" w:cs="Arial"/>
          <w:lang w:val="es-ES_tradnl"/>
        </w:rPr>
        <w:t>4.</w:t>
      </w:r>
      <w:r w:rsidR="001829A9" w:rsidRPr="00856ED1">
        <w:rPr>
          <w:rFonts w:ascii="Arial" w:hAnsi="Arial" w:cs="Arial"/>
          <w:lang w:val="es-ES_tradnl"/>
        </w:rPr>
        <w:t>E</w:t>
      </w:r>
      <w:r w:rsidRPr="00856ED1">
        <w:rPr>
          <w:rFonts w:ascii="Arial" w:hAnsi="Arial" w:cs="Arial"/>
          <w:lang w:val="es-ES_tradnl"/>
        </w:rPr>
        <w:t xml:space="preserve">. </w:t>
      </w:r>
      <w:r w:rsidR="00D06008" w:rsidRPr="00856ED1">
        <w:rPr>
          <w:rFonts w:ascii="Arial" w:hAnsi="Arial" w:cs="Arial"/>
          <w:lang w:val="es-ES_tradnl"/>
        </w:rPr>
        <w:t xml:space="preserve">REEQUILIBRIO ECONÓMICO EN LOS CONTRATOS DE CONCESIÓN DE OBRAS Y DE CONCESIÓN DE SERVICIOS </w:t>
      </w:r>
    </w:p>
    <w:p w14:paraId="34552617" w14:textId="1B08C17B" w:rsidR="00D06008" w:rsidRPr="00856ED1" w:rsidRDefault="00D06008" w:rsidP="00856ED1">
      <w:pPr>
        <w:spacing w:line="312" w:lineRule="auto"/>
        <w:jc w:val="both"/>
        <w:rPr>
          <w:rFonts w:ascii="Arial" w:hAnsi="Arial" w:cs="Arial"/>
          <w:lang w:val="es-ES_tradnl"/>
        </w:rPr>
      </w:pPr>
    </w:p>
    <w:p w14:paraId="4EDF9A1C" w14:textId="0A58B6BF" w:rsidR="00B13F0D" w:rsidRPr="00856ED1" w:rsidRDefault="00B13F0D" w:rsidP="00856ED1">
      <w:pPr>
        <w:pStyle w:val="Prrafodelista"/>
        <w:numPr>
          <w:ilvl w:val="0"/>
          <w:numId w:val="3"/>
        </w:numPr>
        <w:spacing w:line="312" w:lineRule="auto"/>
        <w:ind w:left="426" w:hanging="284"/>
        <w:jc w:val="both"/>
        <w:rPr>
          <w:rFonts w:ascii="Arial" w:hAnsi="Arial" w:cs="Arial"/>
          <w:lang w:val="es-ES_tradnl"/>
        </w:rPr>
      </w:pPr>
      <w:r w:rsidRPr="00856ED1">
        <w:rPr>
          <w:rFonts w:ascii="Arial" w:hAnsi="Arial" w:cs="Arial"/>
          <w:lang w:val="es-ES_tradnl"/>
        </w:rPr>
        <w:t xml:space="preserve">La </w:t>
      </w:r>
      <w:r w:rsidRPr="00856ED1">
        <w:rPr>
          <w:rFonts w:ascii="Arial" w:hAnsi="Arial" w:cs="Arial"/>
          <w:b/>
          <w:bCs/>
          <w:lang w:val="es-ES_tradnl"/>
        </w:rPr>
        <w:t>regla general será el mantenimiento de las concesiones</w:t>
      </w:r>
      <w:r w:rsidRPr="00856ED1">
        <w:rPr>
          <w:rFonts w:ascii="Arial" w:hAnsi="Arial" w:cs="Arial"/>
          <w:lang w:val="es-ES_tradnl"/>
        </w:rPr>
        <w:t>. El art</w:t>
      </w:r>
      <w:r w:rsidR="0019088C" w:rsidRPr="00856ED1">
        <w:rPr>
          <w:rFonts w:ascii="Arial" w:hAnsi="Arial" w:cs="Arial"/>
          <w:lang w:val="es-ES_tradnl"/>
        </w:rPr>
        <w:t>.</w:t>
      </w:r>
      <w:r w:rsidRPr="00856ED1">
        <w:rPr>
          <w:rFonts w:ascii="Arial" w:hAnsi="Arial" w:cs="Arial"/>
          <w:lang w:val="es-ES_tradnl"/>
        </w:rPr>
        <w:t xml:space="preserve"> 34.4 del RDL 8/2020 establece un régimen especial de </w:t>
      </w:r>
      <w:r w:rsidR="00C87DBF" w:rsidRPr="00856ED1">
        <w:rPr>
          <w:rFonts w:ascii="Arial" w:hAnsi="Arial" w:cs="Arial"/>
          <w:lang w:val="es-ES_tradnl"/>
        </w:rPr>
        <w:t>requilibrio económico</w:t>
      </w:r>
      <w:r w:rsidRPr="00856ED1">
        <w:rPr>
          <w:rFonts w:ascii="Arial" w:hAnsi="Arial" w:cs="Arial"/>
          <w:lang w:val="es-ES_tradnl"/>
        </w:rPr>
        <w:t xml:space="preserve"> sólo en el caso de que la ejecución del contrato resulte materialmente imposible</w:t>
      </w:r>
      <w:r w:rsidR="00C87DBF" w:rsidRPr="00856ED1">
        <w:rPr>
          <w:rFonts w:ascii="Arial" w:hAnsi="Arial" w:cs="Arial"/>
          <w:lang w:val="es-ES_tradnl"/>
        </w:rPr>
        <w:t>, lo que no se produce en caso de</w:t>
      </w:r>
      <w:r w:rsidRPr="00856ED1">
        <w:rPr>
          <w:rFonts w:ascii="Arial" w:hAnsi="Arial" w:cs="Arial"/>
          <w:lang w:val="es-ES_tradnl"/>
        </w:rPr>
        <w:t xml:space="preserve"> una reducción drástica del número de usuarios o por el cierre al público de las instalaciones, si sigue siendo necesario realizar otr</w:t>
      </w:r>
      <w:r w:rsidR="009945A0" w:rsidRPr="00856ED1">
        <w:rPr>
          <w:rFonts w:ascii="Arial" w:hAnsi="Arial" w:cs="Arial"/>
          <w:lang w:val="es-ES_tradnl"/>
        </w:rPr>
        <w:t>os trabajos previstos en los pliegos</w:t>
      </w:r>
      <w:r w:rsidRPr="00856ED1">
        <w:rPr>
          <w:rFonts w:ascii="Arial" w:hAnsi="Arial" w:cs="Arial"/>
          <w:lang w:val="es-ES_tradnl"/>
        </w:rPr>
        <w:t xml:space="preserve">, como </w:t>
      </w:r>
      <w:r w:rsidR="009945A0" w:rsidRPr="00856ED1">
        <w:rPr>
          <w:rFonts w:ascii="Arial" w:hAnsi="Arial" w:cs="Arial"/>
          <w:lang w:val="es-ES_tradnl"/>
        </w:rPr>
        <w:t>la</w:t>
      </w:r>
      <w:r w:rsidRPr="00856ED1">
        <w:rPr>
          <w:rFonts w:ascii="Arial" w:hAnsi="Arial" w:cs="Arial"/>
          <w:lang w:val="es-ES_tradnl"/>
        </w:rPr>
        <w:t xml:space="preserve"> conservación y mantenimiento</w:t>
      </w:r>
      <w:r w:rsidR="009945A0" w:rsidRPr="00856ED1">
        <w:rPr>
          <w:rFonts w:ascii="Arial" w:hAnsi="Arial" w:cs="Arial"/>
          <w:lang w:val="es-ES_tradnl"/>
        </w:rPr>
        <w:t xml:space="preserve"> de las instalaciones</w:t>
      </w:r>
    </w:p>
    <w:p w14:paraId="6F34BA26" w14:textId="360B7BEB" w:rsidR="009945A0" w:rsidRPr="00856ED1" w:rsidRDefault="00B13F0D" w:rsidP="00856ED1">
      <w:pPr>
        <w:pStyle w:val="Prrafodelista"/>
        <w:numPr>
          <w:ilvl w:val="0"/>
          <w:numId w:val="3"/>
        </w:numPr>
        <w:spacing w:line="312" w:lineRule="auto"/>
        <w:ind w:left="426" w:hanging="284"/>
        <w:jc w:val="both"/>
        <w:rPr>
          <w:rFonts w:ascii="Arial" w:hAnsi="Arial" w:cs="Arial"/>
          <w:lang w:val="es-ES_tradnl"/>
        </w:rPr>
      </w:pPr>
      <w:r w:rsidRPr="00856ED1">
        <w:rPr>
          <w:rFonts w:ascii="Arial" w:hAnsi="Arial" w:cs="Arial"/>
          <w:lang w:val="es-ES_tradnl"/>
        </w:rPr>
        <w:t>El restablecimiento del equilibrio</w:t>
      </w:r>
      <w:r w:rsidR="00856ED1" w:rsidRPr="00856ED1">
        <w:rPr>
          <w:rFonts w:ascii="Arial" w:hAnsi="Arial" w:cs="Arial"/>
          <w:lang w:val="es-ES_tradnl"/>
        </w:rPr>
        <w:t>, cuando la ejecución sea materialmente imposible,</w:t>
      </w:r>
      <w:r w:rsidRPr="00856ED1">
        <w:rPr>
          <w:rFonts w:ascii="Arial" w:hAnsi="Arial" w:cs="Arial"/>
          <w:lang w:val="es-ES_tradnl"/>
        </w:rPr>
        <w:t xml:space="preserve"> se realizará mediante la ampliación de su duración inicial hasta un máximo de un 15 por 100 o mediante la modificación de las cláusulas de contenido económico del contrato.</w:t>
      </w:r>
    </w:p>
    <w:p w14:paraId="3EAA3C0B" w14:textId="64D23B44" w:rsidR="009945A0" w:rsidRPr="00856ED1" w:rsidRDefault="009945A0" w:rsidP="00856ED1">
      <w:pPr>
        <w:pStyle w:val="Prrafodelista"/>
        <w:numPr>
          <w:ilvl w:val="0"/>
          <w:numId w:val="3"/>
        </w:numPr>
        <w:spacing w:line="312" w:lineRule="auto"/>
        <w:ind w:left="426" w:hanging="284"/>
        <w:jc w:val="both"/>
        <w:rPr>
          <w:rFonts w:ascii="Arial" w:hAnsi="Arial" w:cs="Arial"/>
          <w:lang w:val="es-ES_tradnl"/>
        </w:rPr>
      </w:pPr>
      <w:r w:rsidRPr="00856ED1">
        <w:rPr>
          <w:rFonts w:ascii="Arial" w:hAnsi="Arial" w:cs="Arial"/>
          <w:lang w:val="es-ES_tradnl"/>
        </w:rPr>
        <w:t>La situación generada por el permiso retribuido recuperable debe tener el mismo tratamiento que el del art. 34</w:t>
      </w:r>
      <w:r w:rsidR="0019088C" w:rsidRPr="00856ED1">
        <w:rPr>
          <w:rFonts w:ascii="Arial" w:hAnsi="Arial" w:cs="Arial"/>
          <w:lang w:val="es-ES_tradnl"/>
        </w:rPr>
        <w:t>.1</w:t>
      </w:r>
      <w:r w:rsidRPr="00856ED1">
        <w:rPr>
          <w:rFonts w:ascii="Arial" w:hAnsi="Arial" w:cs="Arial"/>
          <w:lang w:val="es-ES_tradnl"/>
        </w:rPr>
        <w:t xml:space="preserve"> del RDL 8/2020</w:t>
      </w:r>
      <w:r w:rsidR="00676B08" w:rsidRPr="00856ED1">
        <w:rPr>
          <w:rFonts w:ascii="Arial" w:hAnsi="Arial" w:cs="Arial"/>
          <w:lang w:val="es-ES_tradnl"/>
        </w:rPr>
        <w:t xml:space="preserve"> (</w:t>
      </w:r>
      <w:r w:rsidRPr="00856ED1">
        <w:rPr>
          <w:rFonts w:ascii="Arial" w:hAnsi="Arial" w:cs="Arial"/>
          <w:sz w:val="22"/>
          <w:szCs w:val="22"/>
          <w:lang w:val="es-ES_tradnl"/>
        </w:rPr>
        <w:t>cuando se haya determinado la imposibilidad de ejecutar el contrato, y cuando no sea así, las horas de trabajo durante ese periodo de tiempo serán recuperadas por los trabajadores</w:t>
      </w:r>
      <w:r w:rsidR="00676B08" w:rsidRPr="00856ED1">
        <w:rPr>
          <w:rFonts w:ascii="Arial" w:hAnsi="Arial" w:cs="Arial"/>
          <w:sz w:val="22"/>
          <w:szCs w:val="22"/>
          <w:lang w:val="es-ES_tradnl"/>
        </w:rPr>
        <w:t>)</w:t>
      </w:r>
      <w:r w:rsidRPr="00856ED1">
        <w:rPr>
          <w:rFonts w:ascii="Arial" w:hAnsi="Arial" w:cs="Arial"/>
          <w:lang w:val="es-ES_tradnl"/>
        </w:rPr>
        <w:t>.</w:t>
      </w:r>
    </w:p>
    <w:p w14:paraId="6FCFA138" w14:textId="77777777" w:rsidR="00856ED1" w:rsidRDefault="00856ED1" w:rsidP="00856ED1">
      <w:pPr>
        <w:pStyle w:val="Prrafodelista"/>
        <w:numPr>
          <w:ilvl w:val="0"/>
          <w:numId w:val="3"/>
        </w:numPr>
        <w:spacing w:line="312" w:lineRule="auto"/>
        <w:ind w:left="426" w:hanging="284"/>
        <w:jc w:val="both"/>
        <w:rPr>
          <w:rFonts w:ascii="Arial" w:hAnsi="Arial" w:cs="Arial"/>
          <w:lang w:val="es-ES_tradnl"/>
        </w:rPr>
      </w:pPr>
      <w:r>
        <w:rPr>
          <w:rFonts w:ascii="Arial" w:hAnsi="Arial" w:cs="Arial"/>
          <w:lang w:val="es-ES_tradnl"/>
        </w:rPr>
        <w:t>BARES y similares:</w:t>
      </w:r>
    </w:p>
    <w:p w14:paraId="2AC0A922" w14:textId="77777777" w:rsidR="00856ED1" w:rsidRDefault="00856ED1" w:rsidP="00856ED1">
      <w:pPr>
        <w:pStyle w:val="Prrafodelista"/>
        <w:spacing w:line="312" w:lineRule="auto"/>
        <w:ind w:left="426"/>
        <w:jc w:val="both"/>
        <w:rPr>
          <w:rFonts w:ascii="Arial" w:hAnsi="Arial" w:cs="Arial"/>
          <w:lang w:val="es-ES_tradnl"/>
        </w:rPr>
      </w:pPr>
      <w:r>
        <w:rPr>
          <w:rFonts w:ascii="Arial" w:hAnsi="Arial" w:cs="Arial"/>
          <w:lang w:val="es-ES_tradnl"/>
        </w:rPr>
        <w:t>· Si se han tramitado como concesiones de servicios: régimen del art. 34.4 del RDL8/2020</w:t>
      </w:r>
    </w:p>
    <w:p w14:paraId="28CF8D25" w14:textId="68ECB5DC" w:rsidR="00B13F0D" w:rsidRPr="00856ED1" w:rsidRDefault="00856ED1" w:rsidP="00856ED1">
      <w:pPr>
        <w:pStyle w:val="Prrafodelista"/>
        <w:spacing w:line="312" w:lineRule="auto"/>
        <w:ind w:left="426"/>
        <w:jc w:val="both"/>
        <w:rPr>
          <w:rFonts w:ascii="Arial" w:hAnsi="Arial" w:cs="Arial"/>
          <w:lang w:val="es-ES_tradnl"/>
        </w:rPr>
      </w:pPr>
      <w:r>
        <w:rPr>
          <w:rFonts w:ascii="Arial" w:hAnsi="Arial" w:cs="Arial"/>
          <w:lang w:val="es-ES_tradnl"/>
        </w:rPr>
        <w:t xml:space="preserve">· si son </w:t>
      </w:r>
      <w:r w:rsidR="009945A0" w:rsidRPr="00856ED1">
        <w:rPr>
          <w:rFonts w:ascii="Arial" w:hAnsi="Arial" w:cs="Arial"/>
          <w:lang w:val="es-ES_tradnl"/>
        </w:rPr>
        <w:t xml:space="preserve">concesiones demaniales, </w:t>
      </w:r>
      <w:r>
        <w:rPr>
          <w:rFonts w:ascii="Arial" w:hAnsi="Arial" w:cs="Arial"/>
          <w:lang w:val="es-ES_tradnl"/>
        </w:rPr>
        <w:t xml:space="preserve">no se aplica el </w:t>
      </w:r>
      <w:r w:rsidRPr="00856ED1">
        <w:rPr>
          <w:rFonts w:ascii="Arial" w:hAnsi="Arial" w:cs="Arial"/>
          <w:lang w:val="es-ES_tradnl"/>
        </w:rPr>
        <w:t>régimen del art. 34 del RDL 8/2020</w:t>
      </w:r>
      <w:r>
        <w:rPr>
          <w:rFonts w:ascii="Arial" w:hAnsi="Arial" w:cs="Arial"/>
          <w:lang w:val="es-ES_tradnl"/>
        </w:rPr>
        <w:t xml:space="preserve"> (art. 34.7)</w:t>
      </w:r>
      <w:r w:rsidR="009945A0" w:rsidRPr="00856ED1">
        <w:rPr>
          <w:rFonts w:ascii="Arial" w:hAnsi="Arial" w:cs="Arial"/>
          <w:lang w:val="es-ES_tradnl"/>
        </w:rPr>
        <w:t>.</w:t>
      </w:r>
      <w:r w:rsidRPr="00856ED1">
        <w:rPr>
          <w:rFonts w:ascii="Arial" w:hAnsi="Arial" w:cs="Arial"/>
          <w:lang w:val="es-ES_tradnl"/>
        </w:rPr>
        <w:t xml:space="preserve"> Se podrá eximir del cano</w:t>
      </w:r>
      <w:r>
        <w:rPr>
          <w:rFonts w:ascii="Arial" w:hAnsi="Arial" w:cs="Arial"/>
          <w:lang w:val="es-ES_tradnl"/>
        </w:rPr>
        <w:t>n</w:t>
      </w:r>
      <w:r w:rsidRPr="00856ED1">
        <w:rPr>
          <w:rFonts w:ascii="Arial" w:hAnsi="Arial" w:cs="Arial"/>
          <w:lang w:val="es-ES_tradnl"/>
        </w:rPr>
        <w:t xml:space="preserve"> de acuerdo con el art. 26.3 de la LHL.  </w:t>
      </w:r>
      <w:r w:rsidR="009945A0" w:rsidRPr="00856ED1">
        <w:rPr>
          <w:rFonts w:ascii="Arial" w:hAnsi="Arial" w:cs="Arial"/>
          <w:lang w:val="es-ES_tradnl"/>
        </w:rPr>
        <w:t xml:space="preserve">El restablecimiento del equilibrio económico aplicando la cláusula civilista </w:t>
      </w:r>
      <w:proofErr w:type="spellStart"/>
      <w:r w:rsidR="009945A0" w:rsidRPr="00856ED1">
        <w:rPr>
          <w:rFonts w:ascii="Arial" w:hAnsi="Arial" w:cs="Arial"/>
          <w:lang w:val="es-ES_tradnl"/>
        </w:rPr>
        <w:t>rebus</w:t>
      </w:r>
      <w:proofErr w:type="spellEnd"/>
      <w:r w:rsidR="009945A0" w:rsidRPr="00856ED1">
        <w:rPr>
          <w:rFonts w:ascii="Arial" w:hAnsi="Arial" w:cs="Arial"/>
          <w:lang w:val="es-ES_tradnl"/>
        </w:rPr>
        <w:t xml:space="preserve"> </w:t>
      </w:r>
      <w:r w:rsidR="009945A0" w:rsidRPr="00856ED1">
        <w:rPr>
          <w:rFonts w:ascii="Arial" w:hAnsi="Arial" w:cs="Arial"/>
          <w:i/>
          <w:iCs/>
          <w:lang w:val="es-ES_tradnl"/>
        </w:rPr>
        <w:lastRenderedPageBreak/>
        <w:t xml:space="preserve">sic </w:t>
      </w:r>
      <w:proofErr w:type="spellStart"/>
      <w:r w:rsidR="009945A0" w:rsidRPr="00856ED1">
        <w:rPr>
          <w:rFonts w:ascii="Arial" w:hAnsi="Arial" w:cs="Arial"/>
          <w:i/>
          <w:iCs/>
          <w:lang w:val="es-ES_tradnl"/>
        </w:rPr>
        <w:t>stantibus</w:t>
      </w:r>
      <w:proofErr w:type="spellEnd"/>
      <w:r w:rsidR="009945A0" w:rsidRPr="00856ED1">
        <w:rPr>
          <w:rFonts w:ascii="Arial" w:hAnsi="Arial" w:cs="Arial"/>
          <w:i/>
          <w:iCs/>
          <w:lang w:val="es-ES_tradnl"/>
        </w:rPr>
        <w:t xml:space="preserve">, </w:t>
      </w:r>
      <w:r w:rsidR="00B86980" w:rsidRPr="00856ED1">
        <w:rPr>
          <w:rFonts w:ascii="Arial" w:hAnsi="Arial" w:cs="Arial"/>
          <w:lang w:val="es-ES_tradnl"/>
        </w:rPr>
        <w:t>se ha admitido en casos aislados</w:t>
      </w:r>
      <w:r w:rsidR="009945A0" w:rsidRPr="00856ED1">
        <w:rPr>
          <w:rFonts w:ascii="Arial" w:hAnsi="Arial" w:cs="Arial"/>
          <w:lang w:val="es-ES_tradnl"/>
        </w:rPr>
        <w:t xml:space="preserve"> y, en todo caso, con las exigencias de causas, consecuencia y reparto de riegos que ha establecido la doctrina legal. </w:t>
      </w:r>
      <w:r>
        <w:rPr>
          <w:rFonts w:ascii="Arial" w:hAnsi="Arial" w:cs="Arial"/>
          <w:lang w:val="es-ES_tradnl"/>
        </w:rPr>
        <w:t xml:space="preserve">· </w:t>
      </w:r>
      <w:r w:rsidRPr="00856ED1">
        <w:rPr>
          <w:rFonts w:ascii="Arial" w:hAnsi="Arial" w:cs="Arial"/>
          <w:lang w:val="es-ES_tradnl"/>
        </w:rPr>
        <w:t xml:space="preserve">A los contratos administrativos especiales, se le podrá aplicar el régimen indemnizatorio del 34.1 </w:t>
      </w:r>
      <w:proofErr w:type="spellStart"/>
      <w:r w:rsidRPr="00856ED1">
        <w:rPr>
          <w:rFonts w:ascii="Arial" w:hAnsi="Arial" w:cs="Arial"/>
          <w:lang w:val="es-ES_tradnl"/>
        </w:rPr>
        <w:t>ó</w:t>
      </w:r>
      <w:proofErr w:type="spellEnd"/>
      <w:r w:rsidRPr="00856ED1">
        <w:rPr>
          <w:rFonts w:ascii="Arial" w:hAnsi="Arial" w:cs="Arial"/>
          <w:lang w:val="es-ES_tradnl"/>
        </w:rPr>
        <w:t xml:space="preserve"> 34.4 según la remisión del PCAP a los preceptos de la concesión de servicios o del contrato de servicios</w:t>
      </w:r>
      <w:r>
        <w:rPr>
          <w:rFonts w:ascii="Arial" w:hAnsi="Arial" w:cs="Arial"/>
          <w:lang w:val="es-ES_tradnl"/>
        </w:rPr>
        <w:t>. Podría plantearse también la exención del canon si se ha concebido así en el contrato el pago del precio.</w:t>
      </w:r>
    </w:p>
    <w:p w14:paraId="352A5F71" w14:textId="77777777" w:rsidR="00856ED1" w:rsidRPr="00856ED1" w:rsidRDefault="00856ED1" w:rsidP="00856ED1">
      <w:pPr>
        <w:pStyle w:val="Prrafodelista"/>
        <w:spacing w:line="312" w:lineRule="auto"/>
        <w:ind w:left="426"/>
        <w:jc w:val="both"/>
        <w:rPr>
          <w:rFonts w:ascii="Arial" w:hAnsi="Arial" w:cs="Arial"/>
          <w:lang w:val="es-ES_tradnl"/>
        </w:rPr>
      </w:pPr>
    </w:p>
    <w:p w14:paraId="5EE5D6C2" w14:textId="58C1EDE5" w:rsidR="00A94B71" w:rsidRPr="00856ED1" w:rsidRDefault="00D06008" w:rsidP="00856ED1">
      <w:pPr>
        <w:spacing w:line="312" w:lineRule="auto"/>
        <w:jc w:val="both"/>
        <w:rPr>
          <w:rFonts w:ascii="Arial" w:hAnsi="Arial" w:cs="Arial"/>
          <w:lang w:val="es-ES_tradnl"/>
        </w:rPr>
      </w:pPr>
      <w:r w:rsidRPr="00856ED1">
        <w:rPr>
          <w:rFonts w:ascii="Arial" w:hAnsi="Arial" w:cs="Arial"/>
          <w:lang w:val="es-ES_tradnl"/>
        </w:rPr>
        <w:t xml:space="preserve">4.F. </w:t>
      </w:r>
      <w:r w:rsidR="00A94B71" w:rsidRPr="00856ED1">
        <w:rPr>
          <w:rFonts w:ascii="Arial" w:hAnsi="Arial" w:cs="Arial"/>
          <w:lang w:val="es-ES_tradnl"/>
        </w:rPr>
        <w:t>RESOLUCIÓN DE CONTRATO</w:t>
      </w:r>
      <w:r w:rsidR="00740441" w:rsidRPr="00856ED1">
        <w:rPr>
          <w:rFonts w:ascii="Arial" w:hAnsi="Arial" w:cs="Arial"/>
          <w:lang w:val="es-ES_tradnl"/>
        </w:rPr>
        <w:t>S</w:t>
      </w:r>
    </w:p>
    <w:p w14:paraId="04EEBA67" w14:textId="5571A6E2" w:rsidR="00A94B71" w:rsidRPr="00856ED1" w:rsidRDefault="00A94B71" w:rsidP="00856ED1">
      <w:pPr>
        <w:spacing w:line="312" w:lineRule="auto"/>
        <w:jc w:val="both"/>
        <w:rPr>
          <w:rFonts w:ascii="Arial" w:hAnsi="Arial" w:cs="Arial"/>
          <w:lang w:val="es-ES_tradnl"/>
        </w:rPr>
      </w:pPr>
    </w:p>
    <w:p w14:paraId="54DFBDE0" w14:textId="77777777" w:rsidR="00A94B71" w:rsidRPr="00856ED1" w:rsidRDefault="00A94B71" w:rsidP="00856ED1">
      <w:pPr>
        <w:pStyle w:val="Prrafodelista"/>
        <w:numPr>
          <w:ilvl w:val="0"/>
          <w:numId w:val="3"/>
        </w:numPr>
        <w:spacing w:line="312" w:lineRule="auto"/>
        <w:ind w:left="284" w:hanging="142"/>
        <w:jc w:val="both"/>
        <w:rPr>
          <w:rFonts w:ascii="Arial" w:hAnsi="Arial" w:cs="Arial"/>
        </w:rPr>
      </w:pPr>
      <w:r w:rsidRPr="00856ED1">
        <w:rPr>
          <w:rFonts w:ascii="Arial" w:hAnsi="Arial" w:cs="Arial"/>
          <w:b/>
          <w:bCs/>
        </w:rPr>
        <w:t>procederá la resolución de aquellos contratos que hayan perdido su finalidad o resulte materialmente imposible la ejecución</w:t>
      </w:r>
      <w:r w:rsidRPr="00856ED1">
        <w:rPr>
          <w:rFonts w:ascii="Arial" w:hAnsi="Arial" w:cs="Arial"/>
        </w:rPr>
        <w:t>.</w:t>
      </w:r>
    </w:p>
    <w:p w14:paraId="359501CE" w14:textId="77777777" w:rsidR="00A94B71" w:rsidRPr="00856ED1" w:rsidRDefault="00A94B71" w:rsidP="00856ED1">
      <w:pPr>
        <w:pStyle w:val="Prrafodelista"/>
        <w:numPr>
          <w:ilvl w:val="0"/>
          <w:numId w:val="3"/>
        </w:numPr>
        <w:spacing w:line="312" w:lineRule="auto"/>
        <w:ind w:left="284" w:hanging="142"/>
        <w:jc w:val="both"/>
        <w:rPr>
          <w:rFonts w:ascii="Arial" w:hAnsi="Arial" w:cs="Arial"/>
        </w:rPr>
      </w:pPr>
      <w:r w:rsidRPr="00856ED1">
        <w:rPr>
          <w:rFonts w:ascii="Arial" w:hAnsi="Arial" w:cs="Arial"/>
        </w:rPr>
        <w:t xml:space="preserve">El expediente de resolución seguirá los trámites procedimentales generales de la LCSP, si bien entendemos que el contratista habrá de mostrar su conformidad con la tramitación del expediente de resolución ex DA.3ª.3 del RD 463/2020. </w:t>
      </w:r>
    </w:p>
    <w:p w14:paraId="004ADFA8" w14:textId="19F7EB43" w:rsidR="00E76BC1" w:rsidRPr="00856ED1" w:rsidRDefault="00A94B71" w:rsidP="00856ED1">
      <w:pPr>
        <w:pStyle w:val="Prrafodelista"/>
        <w:numPr>
          <w:ilvl w:val="0"/>
          <w:numId w:val="3"/>
        </w:numPr>
        <w:spacing w:line="312" w:lineRule="auto"/>
        <w:ind w:left="284" w:hanging="142"/>
        <w:jc w:val="both"/>
        <w:rPr>
          <w:rFonts w:ascii="Arial" w:hAnsi="Arial" w:cs="Arial"/>
          <w:b/>
          <w:bCs/>
        </w:rPr>
      </w:pPr>
      <w:r w:rsidRPr="00856ED1">
        <w:rPr>
          <w:rFonts w:ascii="Arial" w:hAnsi="Arial" w:cs="Arial"/>
          <w:b/>
          <w:bCs/>
        </w:rPr>
        <w:t>Indemnización al contratista</w:t>
      </w:r>
      <w:r w:rsidRPr="00856ED1">
        <w:rPr>
          <w:rFonts w:ascii="Arial" w:hAnsi="Arial" w:cs="Arial"/>
        </w:rPr>
        <w:t xml:space="preserve"> por importe del </w:t>
      </w:r>
      <w:r w:rsidRPr="00856ED1">
        <w:rPr>
          <w:rFonts w:ascii="Arial" w:hAnsi="Arial" w:cs="Arial"/>
          <w:b/>
          <w:bCs/>
        </w:rPr>
        <w:t>3%</w:t>
      </w:r>
      <w:r w:rsidRPr="00856ED1">
        <w:rPr>
          <w:rFonts w:ascii="Arial" w:hAnsi="Arial" w:cs="Arial"/>
        </w:rPr>
        <w:t xml:space="preserve"> de las prestaciones objeto del contrato si el supuesto de resolución es la imposibilidad material de la ejecución (art. 213.4 LCSP).</w:t>
      </w:r>
    </w:p>
    <w:p w14:paraId="7A57FAD8" w14:textId="1C3F2AAE" w:rsidR="00E76BC1" w:rsidRPr="00856ED1" w:rsidRDefault="00E76BC1" w:rsidP="00856ED1">
      <w:pPr>
        <w:pStyle w:val="Prrafodelista"/>
        <w:spacing w:line="312" w:lineRule="auto"/>
        <w:ind w:left="284"/>
        <w:jc w:val="both"/>
        <w:rPr>
          <w:rFonts w:ascii="Arial" w:hAnsi="Arial" w:cs="Arial"/>
          <w:b/>
          <w:bCs/>
        </w:rPr>
      </w:pPr>
    </w:p>
    <w:p w14:paraId="3E551294" w14:textId="77777777" w:rsidR="00E76BC1" w:rsidRPr="00856ED1" w:rsidRDefault="00E76BC1" w:rsidP="00856ED1">
      <w:pPr>
        <w:pStyle w:val="Prrafodelista"/>
        <w:spacing w:line="312" w:lineRule="auto"/>
        <w:ind w:left="284"/>
        <w:jc w:val="both"/>
        <w:rPr>
          <w:rFonts w:ascii="Arial" w:hAnsi="Arial" w:cs="Arial"/>
          <w:lang w:val="es-ES_tradnl"/>
        </w:rPr>
      </w:pPr>
    </w:p>
    <w:sectPr w:rsidR="00E76BC1" w:rsidRPr="00856ED1" w:rsidSect="00E76BC1">
      <w:footerReference w:type="default" r:id="rId7"/>
      <w:pgSz w:w="11906" w:h="16838"/>
      <w:pgMar w:top="1276" w:right="1274" w:bottom="709" w:left="1560"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25109" w14:textId="77777777" w:rsidR="00B817C5" w:rsidRDefault="00B817C5" w:rsidP="00493E1B">
      <w:r>
        <w:separator/>
      </w:r>
    </w:p>
  </w:endnote>
  <w:endnote w:type="continuationSeparator" w:id="0">
    <w:p w14:paraId="6711BA24" w14:textId="77777777" w:rsidR="00B817C5" w:rsidRDefault="00B817C5" w:rsidP="0049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EFEE4" w14:textId="77777777" w:rsidR="00C87DBF" w:rsidRDefault="00C87DBF" w:rsidP="00C87DBF">
    <w:pPr>
      <w:jc w:val="center"/>
      <w:rPr>
        <w:rFonts w:ascii="Arial" w:hAnsi="Arial" w:cs="Arial"/>
        <w:sz w:val="14"/>
        <w:szCs w:val="14"/>
        <w:lang w:val="es-ES_tradnl"/>
      </w:rPr>
    </w:pPr>
  </w:p>
  <w:p w14:paraId="32AB5D4B" w14:textId="77777777" w:rsidR="00C87DBF" w:rsidRDefault="00C87DBF" w:rsidP="00C87DBF">
    <w:pPr>
      <w:jc w:val="center"/>
      <w:rPr>
        <w:rFonts w:ascii="Arial" w:hAnsi="Arial" w:cs="Arial"/>
        <w:sz w:val="14"/>
        <w:szCs w:val="14"/>
        <w:lang w:val="es-ES_tradnl"/>
      </w:rPr>
    </w:pPr>
  </w:p>
  <w:p w14:paraId="43E2F370" w14:textId="77777777" w:rsidR="00E76BC1" w:rsidRDefault="00E76BC1" w:rsidP="00C87DBF">
    <w:pPr>
      <w:jc w:val="center"/>
      <w:rPr>
        <w:rFonts w:ascii="Arial" w:hAnsi="Arial" w:cs="Arial"/>
        <w:sz w:val="14"/>
        <w:szCs w:val="14"/>
        <w:lang w:val="es-ES_tradnl"/>
      </w:rPr>
    </w:pPr>
  </w:p>
  <w:p w14:paraId="6299E396" w14:textId="7959ED0A" w:rsidR="0019088C" w:rsidRPr="00C87DBF" w:rsidRDefault="00E76BC1" w:rsidP="00C87DBF">
    <w:pPr>
      <w:jc w:val="center"/>
      <w:rPr>
        <w:rFonts w:ascii="Arial" w:hAnsi="Arial" w:cs="Arial"/>
        <w:sz w:val="14"/>
        <w:szCs w:val="14"/>
        <w:lang w:val="es-ES_tradnl"/>
      </w:rPr>
    </w:pPr>
    <w:r>
      <w:rPr>
        <w:rFonts w:ascii="Arial" w:hAnsi="Arial" w:cs="Arial"/>
        <w:sz w:val="14"/>
        <w:szCs w:val="14"/>
        <w:lang w:val="es-ES_tradnl"/>
      </w:rPr>
      <w:t>30</w:t>
    </w:r>
    <w:r w:rsidR="00C87DBF">
      <w:rPr>
        <w:rFonts w:ascii="Arial" w:hAnsi="Arial" w:cs="Arial"/>
        <w:sz w:val="14"/>
        <w:szCs w:val="14"/>
        <w:lang w:val="es-ES_tradnl"/>
      </w:rPr>
      <w:t xml:space="preserve"> de</w:t>
    </w:r>
    <w:r w:rsidR="0019088C" w:rsidRPr="00C87DBF">
      <w:rPr>
        <w:rFonts w:ascii="Arial" w:hAnsi="Arial" w:cs="Arial"/>
        <w:sz w:val="14"/>
        <w:szCs w:val="14"/>
        <w:lang w:val="es-ES_tradnl"/>
      </w:rPr>
      <w:t xml:space="preserve"> abril de 2020</w:t>
    </w:r>
  </w:p>
  <w:p w14:paraId="1C2FD244" w14:textId="726D45A9" w:rsidR="0019088C" w:rsidRPr="0019088C" w:rsidRDefault="0019088C" w:rsidP="0019088C">
    <w:pPr>
      <w:jc w:val="center"/>
      <w:rPr>
        <w:rFonts w:ascii="Arial" w:hAnsi="Arial" w:cs="Arial"/>
        <w:sz w:val="14"/>
        <w:szCs w:val="14"/>
        <w:lang w:val="es-ES_tradnl"/>
      </w:rPr>
    </w:pPr>
    <w:r>
      <w:rPr>
        <w:rFonts w:ascii="Arial" w:hAnsi="Arial" w:cs="Arial"/>
        <w:sz w:val="14"/>
        <w:szCs w:val="14"/>
        <w:lang w:val="es-ES_tradnl"/>
      </w:rPr>
      <w:t>J</w:t>
    </w:r>
    <w:r w:rsidRPr="0019088C">
      <w:rPr>
        <w:rFonts w:ascii="Arial" w:hAnsi="Arial" w:cs="Arial"/>
        <w:sz w:val="14"/>
        <w:szCs w:val="14"/>
        <w:lang w:val="es-ES_tradnl"/>
      </w:rPr>
      <w:t>osé Manuel MARTÍNEZ FERNÁNDEZ. Doctor en Derecho. FHN</w:t>
    </w:r>
    <w:r>
      <w:rPr>
        <w:rFonts w:ascii="Arial" w:hAnsi="Arial" w:cs="Arial"/>
        <w:sz w:val="14"/>
        <w:szCs w:val="14"/>
        <w:lang w:val="es-ES_tradnl"/>
      </w:rPr>
      <w:t xml:space="preserve">. </w:t>
    </w:r>
    <w:r w:rsidRPr="0019088C">
      <w:rPr>
        <w:rFonts w:ascii="Arial" w:hAnsi="Arial" w:cs="Arial"/>
        <w:sz w:val="14"/>
        <w:szCs w:val="14"/>
        <w:lang w:val="es-ES_tradnl"/>
      </w:rPr>
      <w:t>Director del Observatorio de Contratación Pública Local del COSITAL</w:t>
    </w:r>
  </w:p>
  <w:p w14:paraId="55D7B2B9" w14:textId="77777777" w:rsidR="0019088C" w:rsidRDefault="0019088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515EC" w14:textId="77777777" w:rsidR="00B817C5" w:rsidRDefault="00B817C5" w:rsidP="00493E1B">
      <w:r>
        <w:separator/>
      </w:r>
    </w:p>
  </w:footnote>
  <w:footnote w:type="continuationSeparator" w:id="0">
    <w:p w14:paraId="7A8EB9BC" w14:textId="77777777" w:rsidR="00B817C5" w:rsidRDefault="00B817C5" w:rsidP="00493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6F1B"/>
    <w:multiLevelType w:val="hybridMultilevel"/>
    <w:tmpl w:val="0C185BA6"/>
    <w:lvl w:ilvl="0" w:tplc="6D723DA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0CB475A4"/>
    <w:multiLevelType w:val="hybridMultilevel"/>
    <w:tmpl w:val="7F7060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A2547A"/>
    <w:multiLevelType w:val="hybridMultilevel"/>
    <w:tmpl w:val="173CA250"/>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cs="Wingdings" w:hint="default"/>
      </w:rPr>
    </w:lvl>
    <w:lvl w:ilvl="3" w:tplc="0C0A0001" w:tentative="1">
      <w:start w:val="1"/>
      <w:numFmt w:val="bullet"/>
      <w:lvlText w:val=""/>
      <w:lvlJc w:val="left"/>
      <w:pPr>
        <w:ind w:left="3164" w:hanging="360"/>
      </w:pPr>
      <w:rPr>
        <w:rFonts w:ascii="Symbol" w:hAnsi="Symbol" w:cs="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cs="Wingdings" w:hint="default"/>
      </w:rPr>
    </w:lvl>
    <w:lvl w:ilvl="6" w:tplc="0C0A0001" w:tentative="1">
      <w:start w:val="1"/>
      <w:numFmt w:val="bullet"/>
      <w:lvlText w:val=""/>
      <w:lvlJc w:val="left"/>
      <w:pPr>
        <w:ind w:left="5324" w:hanging="360"/>
      </w:pPr>
      <w:rPr>
        <w:rFonts w:ascii="Symbol" w:hAnsi="Symbol" w:cs="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cs="Wingdings" w:hint="default"/>
      </w:rPr>
    </w:lvl>
  </w:abstractNum>
  <w:abstractNum w:abstractNumId="3" w15:restartNumberingAfterBreak="0">
    <w:nsid w:val="214F0254"/>
    <w:multiLevelType w:val="hybridMultilevel"/>
    <w:tmpl w:val="141CD1C4"/>
    <w:lvl w:ilvl="0" w:tplc="06BA7E1E">
      <w:start w:val="1"/>
      <w:numFmt w:val="lowerLetter"/>
      <w:lvlText w:val="%1)"/>
      <w:lvlJc w:val="left"/>
      <w:pPr>
        <w:ind w:left="786"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3B8633FC"/>
    <w:multiLevelType w:val="hybridMultilevel"/>
    <w:tmpl w:val="0074A75E"/>
    <w:lvl w:ilvl="0" w:tplc="D80CF106">
      <w:start w:val="2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A397FFE"/>
    <w:multiLevelType w:val="hybridMultilevel"/>
    <w:tmpl w:val="55B21794"/>
    <w:lvl w:ilvl="0" w:tplc="5E80D53E">
      <w:start w:val="2"/>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5ED25978"/>
    <w:multiLevelType w:val="hybridMultilevel"/>
    <w:tmpl w:val="E710E580"/>
    <w:lvl w:ilvl="0" w:tplc="58FE82B6">
      <w:start w:val="26"/>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6EE22300"/>
    <w:multiLevelType w:val="hybridMultilevel"/>
    <w:tmpl w:val="01020728"/>
    <w:lvl w:ilvl="0" w:tplc="5E80D53E">
      <w:start w:val="2"/>
      <w:numFmt w:val="bullet"/>
      <w:lvlText w:val="-"/>
      <w:lvlJc w:val="left"/>
      <w:pPr>
        <w:ind w:left="1146" w:hanging="360"/>
      </w:pPr>
      <w:rPr>
        <w:rFonts w:ascii="Arial" w:eastAsia="Times New Roman" w:hAnsi="Arial" w:cs="Aria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cs="Wingdings" w:hint="default"/>
      </w:rPr>
    </w:lvl>
    <w:lvl w:ilvl="3" w:tplc="0C0A0001" w:tentative="1">
      <w:start w:val="1"/>
      <w:numFmt w:val="bullet"/>
      <w:lvlText w:val=""/>
      <w:lvlJc w:val="left"/>
      <w:pPr>
        <w:ind w:left="3306" w:hanging="360"/>
      </w:pPr>
      <w:rPr>
        <w:rFonts w:ascii="Symbol" w:hAnsi="Symbol" w:cs="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cs="Wingdings" w:hint="default"/>
      </w:rPr>
    </w:lvl>
    <w:lvl w:ilvl="6" w:tplc="0C0A0001" w:tentative="1">
      <w:start w:val="1"/>
      <w:numFmt w:val="bullet"/>
      <w:lvlText w:val=""/>
      <w:lvlJc w:val="left"/>
      <w:pPr>
        <w:ind w:left="5466" w:hanging="360"/>
      </w:pPr>
      <w:rPr>
        <w:rFonts w:ascii="Symbol" w:hAnsi="Symbol" w:cs="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cs="Wingdings" w:hint="default"/>
      </w:rPr>
    </w:lvl>
  </w:abstractNum>
  <w:abstractNum w:abstractNumId="8" w15:restartNumberingAfterBreak="0">
    <w:nsid w:val="7A8523AE"/>
    <w:multiLevelType w:val="hybridMultilevel"/>
    <w:tmpl w:val="E29E6D7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0"/>
  </w:num>
  <w:num w:numId="5">
    <w:abstractNumId w:val="3"/>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A5"/>
    <w:rsid w:val="00050F1E"/>
    <w:rsid w:val="000659BD"/>
    <w:rsid w:val="000B3B70"/>
    <w:rsid w:val="001260A3"/>
    <w:rsid w:val="001819E7"/>
    <w:rsid w:val="001829A9"/>
    <w:rsid w:val="0019088C"/>
    <w:rsid w:val="001B6A03"/>
    <w:rsid w:val="0024194F"/>
    <w:rsid w:val="00283D77"/>
    <w:rsid w:val="003E78C0"/>
    <w:rsid w:val="00493E1B"/>
    <w:rsid w:val="005139B9"/>
    <w:rsid w:val="00522FBC"/>
    <w:rsid w:val="00535344"/>
    <w:rsid w:val="005372E2"/>
    <w:rsid w:val="005536DD"/>
    <w:rsid w:val="00616BA1"/>
    <w:rsid w:val="00641AE9"/>
    <w:rsid w:val="00655B09"/>
    <w:rsid w:val="00676B08"/>
    <w:rsid w:val="006901DB"/>
    <w:rsid w:val="00740441"/>
    <w:rsid w:val="00744848"/>
    <w:rsid w:val="00764CB6"/>
    <w:rsid w:val="00767F8D"/>
    <w:rsid w:val="007C0DA9"/>
    <w:rsid w:val="00856ED1"/>
    <w:rsid w:val="00862A5E"/>
    <w:rsid w:val="0086719B"/>
    <w:rsid w:val="009406A5"/>
    <w:rsid w:val="009721D0"/>
    <w:rsid w:val="009945A0"/>
    <w:rsid w:val="00A11FCB"/>
    <w:rsid w:val="00A1383B"/>
    <w:rsid w:val="00A17193"/>
    <w:rsid w:val="00A36C9B"/>
    <w:rsid w:val="00A90DFF"/>
    <w:rsid w:val="00A94B71"/>
    <w:rsid w:val="00A952A2"/>
    <w:rsid w:val="00AA34E8"/>
    <w:rsid w:val="00B13F0D"/>
    <w:rsid w:val="00B21B7C"/>
    <w:rsid w:val="00B817C5"/>
    <w:rsid w:val="00B86980"/>
    <w:rsid w:val="00C13450"/>
    <w:rsid w:val="00C45EC6"/>
    <w:rsid w:val="00C605AD"/>
    <w:rsid w:val="00C87DBF"/>
    <w:rsid w:val="00CA5A1C"/>
    <w:rsid w:val="00CE6BFC"/>
    <w:rsid w:val="00D06008"/>
    <w:rsid w:val="00DE435B"/>
    <w:rsid w:val="00E50E60"/>
    <w:rsid w:val="00E76BC1"/>
    <w:rsid w:val="00F73518"/>
    <w:rsid w:val="00FA67F3"/>
    <w:rsid w:val="00FD4B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3D651"/>
  <w15:chartTrackingRefBased/>
  <w15:docId w15:val="{32B4A2A4-5A04-4903-AE9A-1AC12A16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6A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06A5"/>
    <w:pPr>
      <w:ind w:left="720"/>
      <w:contextualSpacing/>
    </w:pPr>
  </w:style>
  <w:style w:type="character" w:styleId="Refdecomentario">
    <w:name w:val="annotation reference"/>
    <w:basedOn w:val="Fuentedeprrafopredeter"/>
    <w:uiPriority w:val="99"/>
    <w:semiHidden/>
    <w:unhideWhenUsed/>
    <w:rsid w:val="001819E7"/>
    <w:rPr>
      <w:sz w:val="16"/>
      <w:szCs w:val="16"/>
    </w:rPr>
  </w:style>
  <w:style w:type="paragraph" w:styleId="Textocomentario">
    <w:name w:val="annotation text"/>
    <w:basedOn w:val="Normal"/>
    <w:link w:val="TextocomentarioCar"/>
    <w:uiPriority w:val="99"/>
    <w:semiHidden/>
    <w:unhideWhenUsed/>
    <w:rsid w:val="001819E7"/>
    <w:rPr>
      <w:sz w:val="20"/>
      <w:szCs w:val="20"/>
    </w:rPr>
  </w:style>
  <w:style w:type="character" w:customStyle="1" w:styleId="TextocomentarioCar">
    <w:name w:val="Texto comentario Car"/>
    <w:basedOn w:val="Fuentedeprrafopredeter"/>
    <w:link w:val="Textocomentario"/>
    <w:uiPriority w:val="99"/>
    <w:semiHidden/>
    <w:rsid w:val="001819E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819E7"/>
    <w:rPr>
      <w:b/>
      <w:bCs/>
    </w:rPr>
  </w:style>
  <w:style w:type="character" w:customStyle="1" w:styleId="AsuntodelcomentarioCar">
    <w:name w:val="Asunto del comentario Car"/>
    <w:basedOn w:val="TextocomentarioCar"/>
    <w:link w:val="Asuntodelcomentario"/>
    <w:uiPriority w:val="99"/>
    <w:semiHidden/>
    <w:rsid w:val="001819E7"/>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1819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19E7"/>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493E1B"/>
    <w:pPr>
      <w:tabs>
        <w:tab w:val="center" w:pos="4252"/>
        <w:tab w:val="right" w:pos="8504"/>
      </w:tabs>
    </w:pPr>
  </w:style>
  <w:style w:type="character" w:customStyle="1" w:styleId="EncabezadoCar">
    <w:name w:val="Encabezado Car"/>
    <w:basedOn w:val="Fuentedeprrafopredeter"/>
    <w:link w:val="Encabezado"/>
    <w:uiPriority w:val="99"/>
    <w:rsid w:val="00493E1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93E1B"/>
    <w:pPr>
      <w:tabs>
        <w:tab w:val="center" w:pos="4252"/>
        <w:tab w:val="right" w:pos="8504"/>
      </w:tabs>
    </w:pPr>
  </w:style>
  <w:style w:type="character" w:customStyle="1" w:styleId="PiedepginaCar">
    <w:name w:val="Pie de página Car"/>
    <w:basedOn w:val="Fuentedeprrafopredeter"/>
    <w:link w:val="Piedepgina"/>
    <w:uiPriority w:val="99"/>
    <w:rsid w:val="00493E1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7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2234</Words>
  <Characters>12287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jose luis</cp:lastModifiedBy>
  <cp:revision>2</cp:revision>
  <dcterms:created xsi:type="dcterms:W3CDTF">2020-05-05T18:00:00Z</dcterms:created>
  <dcterms:modified xsi:type="dcterms:W3CDTF">2020-05-05T18:00:00Z</dcterms:modified>
</cp:coreProperties>
</file>